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C6" w:rsidRDefault="003A2B7C">
      <w:pPr>
        <w:rPr>
          <w:rStyle w:val="fontstyle01"/>
          <w:rFonts w:ascii="Times New Roman" w:hAnsi="Times New Roman" w:cs="Times New Roman"/>
        </w:rPr>
      </w:pPr>
      <w:r w:rsidRPr="003A2B7C">
        <w:rPr>
          <w:rFonts w:ascii="Times New Roman" w:eastAsia="Times New Roman" w:hAnsi="Times New Roman" w:cs="Times New Roman"/>
          <w:b/>
          <w:bCs/>
          <w:noProof/>
          <w:sz w:val="26"/>
          <w:szCs w:val="24"/>
          <w:lang w:eastAsia="ru-RU"/>
        </w:rPr>
        <w:drawing>
          <wp:inline distT="0" distB="0" distL="0" distR="0">
            <wp:extent cx="9251950" cy="6537306"/>
            <wp:effectExtent l="0" t="0" r="6350" b="0"/>
            <wp:docPr id="1" name="Рисунок 1" descr="C:\Users\Madness\Desktop\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ness\Desktop\1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7C6" w:rsidRPr="004307C6" w:rsidRDefault="004307C6">
      <w:pPr>
        <w:rPr>
          <w:rStyle w:val="fontstyle01"/>
          <w:rFonts w:ascii="Times New Roman" w:hAnsi="Times New Roman" w:cs="Times New Roman"/>
          <w:b/>
        </w:rPr>
      </w:pPr>
      <w:r w:rsidRPr="004307C6">
        <w:rPr>
          <w:rStyle w:val="fontstyle01"/>
          <w:rFonts w:ascii="Times New Roman" w:hAnsi="Times New Roman" w:cs="Times New Roman"/>
          <w:b/>
        </w:rPr>
        <w:lastRenderedPageBreak/>
        <w:t>2. Цель и задачи реализации программы.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ab/>
        <w:t>Цель: снижение доли обучающихся с рисками учебно</w:t>
      </w:r>
      <w:r w:rsidR="007D667B">
        <w:rPr>
          <w:rStyle w:val="fontstyle01"/>
          <w:rFonts w:ascii="Times New Roman" w:hAnsi="Times New Roman" w:cs="Times New Roman"/>
        </w:rPr>
        <w:t>й неуспешности к концу 2021</w:t>
      </w:r>
      <w:r>
        <w:rPr>
          <w:rStyle w:val="fontstyle01"/>
          <w:rFonts w:ascii="Times New Roman" w:hAnsi="Times New Roman" w:cs="Times New Roman"/>
        </w:rPr>
        <w:t xml:space="preserve"> года за счет создания условий для эффективного обучения, повышение мотивации учебного труда и достижение каждым обучающимся требований к предметным, метапредметным и личностным результатам освоения основной образовательной программы.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ab/>
        <w:t>Задачи: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1. Проведение диагностики уровня учебной мотивации обучающихся, диагностики профессиональных компетенций педагогов.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2. Увеличение доли педагогов школы, использующих в ежедневной практике преподавания технологии развивающего обучения, результативные педагогические практики.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3. Оценивание образовательных результатов обучающихся по критериальным моделям формирующего оценивания.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4. Реализовывать школьную программу работы с неуспевающими обучающимися.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5. Разрабатывать и вести системный мониторинг успеваемости обучающихся из «группы риска».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</w:p>
    <w:p w:rsidR="004307C6" w:rsidRDefault="004307C6">
      <w:pPr>
        <w:rPr>
          <w:rStyle w:val="fontstyle01"/>
          <w:rFonts w:ascii="Times New Roman" w:hAnsi="Times New Roman" w:cs="Times New Roman"/>
          <w:b/>
        </w:rPr>
      </w:pPr>
      <w:r w:rsidRPr="004307C6">
        <w:rPr>
          <w:rStyle w:val="fontstyle01"/>
          <w:rFonts w:ascii="Times New Roman" w:hAnsi="Times New Roman" w:cs="Times New Roman"/>
          <w:b/>
        </w:rPr>
        <w:t>3. Целевые показатели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</w:rPr>
        <w:t xml:space="preserve">- </w:t>
      </w:r>
      <w:r>
        <w:rPr>
          <w:rStyle w:val="fontstyle01"/>
          <w:rFonts w:ascii="Times New Roman" w:hAnsi="Times New Roman" w:cs="Times New Roman"/>
        </w:rPr>
        <w:t>Сократить долю</w:t>
      </w:r>
      <w:r w:rsidRPr="004307C6">
        <w:rPr>
          <w:rStyle w:val="fontstyle01"/>
          <w:rFonts w:ascii="Times New Roman" w:hAnsi="Times New Roman" w:cs="Times New Roman"/>
        </w:rPr>
        <w:t>/</w:t>
      </w:r>
      <w:r>
        <w:rPr>
          <w:rStyle w:val="fontstyle01"/>
          <w:rFonts w:ascii="Times New Roman" w:hAnsi="Times New Roman" w:cs="Times New Roman"/>
        </w:rPr>
        <w:t>численность обучающихся с трудностями в учебной деятельности.</w:t>
      </w:r>
    </w:p>
    <w:p w:rsidR="004307C6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Доля обучающихся, демонстрирующих положительную динамику в освоении образо</w:t>
      </w:r>
      <w:r w:rsidR="00D032E8">
        <w:rPr>
          <w:rStyle w:val="fontstyle01"/>
          <w:rFonts w:ascii="Times New Roman" w:hAnsi="Times New Roman" w:cs="Times New Roman"/>
        </w:rPr>
        <w:t>вательной программы (на 5%, на 4</w:t>
      </w:r>
      <w:r>
        <w:rPr>
          <w:rStyle w:val="fontstyle01"/>
          <w:rFonts w:ascii="Times New Roman" w:hAnsi="Times New Roman" w:cs="Times New Roman"/>
        </w:rPr>
        <w:t xml:space="preserve"> чел.).</w:t>
      </w:r>
    </w:p>
    <w:p w:rsidR="004307C6" w:rsidRPr="00D032E8" w:rsidRDefault="004307C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Организовать психологическую поддержку обучающихся с рисками учебной неуспешности (не менее 10%</w:t>
      </w:r>
      <w:r w:rsidR="00D032E8">
        <w:rPr>
          <w:rStyle w:val="fontstyle01"/>
          <w:rFonts w:ascii="Times New Roman" w:hAnsi="Times New Roman" w:cs="Times New Roman"/>
        </w:rPr>
        <w:t xml:space="preserve"> обучающихся с рисками неуспешности</w:t>
      </w:r>
      <w:r w:rsidR="00D032E8" w:rsidRPr="00D032E8">
        <w:rPr>
          <w:rStyle w:val="fontstyle01"/>
          <w:rFonts w:ascii="Times New Roman" w:hAnsi="Times New Roman" w:cs="Times New Roman"/>
        </w:rPr>
        <w:t>/</w:t>
      </w:r>
      <w:r w:rsidR="00D032E8">
        <w:rPr>
          <w:rStyle w:val="fontstyle01"/>
          <w:rFonts w:ascii="Times New Roman" w:hAnsi="Times New Roman" w:cs="Times New Roman"/>
        </w:rPr>
        <w:t>от потребности).</w:t>
      </w:r>
    </w:p>
    <w:p w:rsidR="00771D1E" w:rsidRPr="004307C6" w:rsidRDefault="00771D1E">
      <w:pPr>
        <w:rPr>
          <w:rStyle w:val="fontstyle31"/>
        </w:rPr>
      </w:pP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11"/>
        </w:rPr>
        <w:t>Увеличить долю победителей/призѐров в интеллектуальных интернет-олимпиадах (на 5%, 2чел.), в научно-практических конференциях муниципального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07C6">
        <w:rPr>
          <w:rStyle w:val="fontstyle11"/>
        </w:rPr>
        <w:t>уровня (на 5%, на 2 чел.);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lastRenderedPageBreak/>
        <w:sym w:font="Symbol" w:char="F0BE"/>
      </w:r>
      <w:r w:rsidRPr="004307C6">
        <w:rPr>
          <w:rStyle w:val="fontstyle11"/>
        </w:rPr>
        <w:t>Увеличить количество (долю) педагогов, участвующих в вебинарах.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11"/>
        </w:rPr>
        <w:t>Повысить количество (долю) обучающихся, подтвердивших свои оценки на ВПР.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11"/>
        </w:rPr>
        <w:t>Количество выпускников 9 класса, получивших аттестат об основном общем образовании.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31"/>
        </w:rPr>
        <w:t>4. Методы сбора и обработки информации.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Диагностика уровня учебной мотивации обучающихся с рисками учебной неуспешности.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Диагностика навыков читательской грамотности обучающихся и навыков работы с информацией.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Диагностика и развитие предметных умений, навыков и способов деятельности.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Посещение уроков с целью выявления объективности оценивания обучающихся.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Проведение мониторинга качества образования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Консультации, индивидуальные беседы с участниками образовательного процесса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Диагностика педагогических технологий, методик, приемов, используемых педагогами школы образовательном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процессе.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Диагностика профессиональных компетенций педагогов.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31"/>
        </w:rPr>
        <w:t>5. Сроки реализации программы.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41"/>
        </w:rPr>
        <w:t>2020-2021 год</w:t>
      </w:r>
      <w:r w:rsidRPr="004307C6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4307C6">
        <w:rPr>
          <w:rStyle w:val="fontstyle11"/>
        </w:rPr>
        <w:t>Этапы реализации проекта: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41"/>
        </w:rPr>
        <w:t xml:space="preserve">Первый этап </w:t>
      </w:r>
      <w:r w:rsidRPr="004307C6">
        <w:rPr>
          <w:rStyle w:val="fontstyle11"/>
        </w:rPr>
        <w:t xml:space="preserve">(март-апрель, 2021г.) - </w:t>
      </w:r>
      <w:r w:rsidRPr="004307C6">
        <w:rPr>
          <w:rStyle w:val="fontstyle31"/>
        </w:rPr>
        <w:t>аналитико-диагностический, подготовительный.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11"/>
        </w:rPr>
        <w:t>Цель: проведение аналитической и диагностической работы; разработка и утверждение школьного проекта.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41"/>
        </w:rPr>
        <w:t xml:space="preserve">Второй этап </w:t>
      </w:r>
      <w:r w:rsidRPr="004307C6">
        <w:rPr>
          <w:rStyle w:val="fontstyle31"/>
        </w:rPr>
        <w:t>(</w:t>
      </w:r>
      <w:r w:rsidRPr="004307C6">
        <w:rPr>
          <w:rStyle w:val="fontstyle11"/>
        </w:rPr>
        <w:t xml:space="preserve">май-октябрь, 2021г.) - </w:t>
      </w:r>
      <w:r w:rsidRPr="004307C6">
        <w:rPr>
          <w:rStyle w:val="fontstyle31"/>
        </w:rPr>
        <w:t>экспериментально-внедренческий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11"/>
        </w:rPr>
        <w:t>Цель: реализация плана дорожной карты, разработка и внедрение целевых подпроектов.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41"/>
        </w:rPr>
        <w:t xml:space="preserve">Третий этап </w:t>
      </w:r>
      <w:r w:rsidRPr="004307C6">
        <w:rPr>
          <w:rStyle w:val="fontstyle11"/>
        </w:rPr>
        <w:t xml:space="preserve">(ноябрь-декабрь, 2021г.) - </w:t>
      </w:r>
      <w:r w:rsidRPr="004307C6">
        <w:rPr>
          <w:rStyle w:val="fontstyle31"/>
        </w:rPr>
        <w:t>этап промежуточного контроля и коррекции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11"/>
        </w:rPr>
        <w:t>Цель: отслеживание и корректировка результатов реализации программы, апробация и экспертная оценка информационного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07C6">
        <w:rPr>
          <w:rStyle w:val="fontstyle11"/>
        </w:rPr>
        <w:t>обеспечения образовательного процесса.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41"/>
        </w:rPr>
        <w:t xml:space="preserve">Четвертый этап </w:t>
      </w:r>
      <w:r w:rsidRPr="004307C6">
        <w:rPr>
          <w:rStyle w:val="fontstyle11"/>
        </w:rPr>
        <w:t xml:space="preserve">(декабрь, 2021г.) – </w:t>
      </w:r>
      <w:r w:rsidRPr="004307C6">
        <w:rPr>
          <w:rStyle w:val="fontstyle31"/>
        </w:rPr>
        <w:t>практико-прогностический.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11"/>
        </w:rPr>
        <w:t>Цель: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- реализацию, анализ, обобщение результатов повседневной работы Школы;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lastRenderedPageBreak/>
        <w:t>- подведение итогов, осмысление результатов реализации Программы;</w:t>
      </w:r>
      <w:r w:rsidRPr="004307C6">
        <w:rPr>
          <w:rFonts w:ascii="Times New Roman" w:hAnsi="Times New Roman" w:cs="Times New Roman"/>
        </w:rPr>
        <w:br/>
      </w:r>
      <w:r w:rsidRPr="004307C6">
        <w:rPr>
          <w:rStyle w:val="fontstyle11"/>
        </w:rPr>
        <w:t>- оценка ее эффективности на основе индикаторов и показателей успешности выполнения;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- постановка новых стратегических задач развития Школы и конструирование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дальнейших путей развития.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31"/>
        </w:rPr>
        <w:t>6. Меры/мероприятия по достижению цели и задач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Диагностика обучающихся и педагогов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Индивидуальные консультации, собеседования с педагогами, обучающимися и родителями (законными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представителями)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Круглые столы, педагогические советы и совещания, методические семинары, открытые уроки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01"/>
          <w:rFonts w:ascii="Times New Roman" w:hAnsi="Times New Roman" w:cs="Times New Roman"/>
        </w:rPr>
        <w:sym w:font="Symbol" w:char="F0BE"/>
      </w:r>
      <w:r w:rsidRPr="004307C6">
        <w:rPr>
          <w:rStyle w:val="fontstyle01"/>
          <w:rFonts w:ascii="Times New Roman" w:hAnsi="Times New Roman" w:cs="Times New Roman"/>
        </w:rPr>
        <w:t xml:space="preserve"> </w:t>
      </w:r>
      <w:r w:rsidRPr="004307C6">
        <w:rPr>
          <w:rStyle w:val="fontstyle11"/>
        </w:rPr>
        <w:t>Отслеживание результатов по мониторинговым таблицам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31"/>
        </w:rPr>
        <w:t>7. Ожидаемые конечные результаты реализации программы.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11"/>
        </w:rPr>
        <w:t>Снижение доли обучающихся с рисками учебной неуспешности с 8,32 % до 5%.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Достижение обучающихся с рисками учебной неуспешности положительных результатов освоения образовательной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программы.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Формирование совокупности у учащихся данной категории «универсальных учебных действий», обеспечивающих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«умение учиться», способность личности к саморазвитию и самосовершенствованию. Положительные отметки за четвертные и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07C6">
        <w:rPr>
          <w:rStyle w:val="fontstyle11"/>
        </w:rPr>
        <w:t>полугодовые периоды.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По результатам мониторинга, педагогом: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- выстроен, вместе с каждым учащимся, индивидуальный план его учебной деятельности по преодолению выявленных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затруднений;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 xml:space="preserve"> - разработаны диагностические карты учета учащихся с трудностями в обучении.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11"/>
        </w:rPr>
        <w:t>Успешная социально-психологическая адаптация детей с высокими рисками неуспешности в обучении, в образовательной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07C6">
        <w:rPr>
          <w:rStyle w:val="fontstyle11"/>
        </w:rPr>
        <w:t>среде, социуме.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31"/>
        </w:rPr>
        <w:t>8. Исполнители.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11"/>
        </w:rPr>
        <w:t>Администрация школы, педагогический коллектив школы.</w:t>
      </w:r>
      <w:r w:rsidRPr="00430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7C6">
        <w:rPr>
          <w:rStyle w:val="fontstyle31"/>
        </w:rPr>
        <w:t>9. Приложение. Дорожная карта реализации Программы антирисковых мер.</w:t>
      </w:r>
      <w:r w:rsidRPr="004307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307C6">
        <w:rPr>
          <w:rStyle w:val="fontstyle31"/>
        </w:rPr>
        <w:t>Дорожная карта реализации Программы по преодолению школьной неуспешности.</w:t>
      </w:r>
    </w:p>
    <w:p w:rsidR="00771D1E" w:rsidRPr="004307C6" w:rsidRDefault="00771D1E">
      <w:pPr>
        <w:rPr>
          <w:rStyle w:val="fontstyle31"/>
        </w:rPr>
      </w:pPr>
    </w:p>
    <w:tbl>
      <w:tblPr>
        <w:tblW w:w="15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6"/>
        <w:gridCol w:w="2262"/>
        <w:gridCol w:w="3887"/>
        <w:gridCol w:w="1428"/>
        <w:gridCol w:w="3933"/>
        <w:gridCol w:w="2848"/>
      </w:tblGrid>
      <w:tr w:rsidR="00174FED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174FED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диагностики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уровня учебной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мотивации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обучающихся,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диагностики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ых компетенций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педагогов.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уровня учебной мотивации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апрель, 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1E" w:rsidRPr="00771D1E" w:rsidRDefault="00771D1E" w:rsidP="0077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психолог,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руководители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5DF" w:rsidRPr="00771D1E" w:rsidRDefault="009925DF" w:rsidP="0099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5DF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5DF" w:rsidRPr="00771D1E" w:rsidRDefault="002B1E24" w:rsidP="0099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и развитие навыков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читательской грамотности обучающихся 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навыков работы с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информацией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5DF" w:rsidRPr="00771D1E" w:rsidRDefault="002B1E24" w:rsidP="0099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</w:tcPr>
          <w:p w:rsidR="009925DF" w:rsidRPr="00771D1E" w:rsidRDefault="002B1E24" w:rsidP="0099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  <w:hideMark/>
          </w:tcPr>
          <w:p w:rsidR="009925DF" w:rsidRPr="00771D1E" w:rsidRDefault="002B1E24" w:rsidP="0099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и развитие предметных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умений, навыков и способов деятельности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(годовые контрольные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всероссийские проверочные работы)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2021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апрель-декабрь,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  <w:hideMark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  <w:tc>
          <w:tcPr>
            <w:tcW w:w="0" w:type="auto"/>
            <w:vAlign w:val="center"/>
            <w:hideMark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профессиональных компетенций педагогов Свердловской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апрель-сентябрь, 2021</w:t>
            </w:r>
          </w:p>
        </w:tc>
        <w:tc>
          <w:tcPr>
            <w:tcW w:w="0" w:type="auto"/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доли педагогов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школы,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использующих в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ежедневной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практике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преподавания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технологии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развивающего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обучения,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результативные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педагогические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практики.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педагогами по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результатам диагностики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профессиональных компетенций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Свердловской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октябрь, 2021 </w:t>
            </w:r>
          </w:p>
        </w:tc>
        <w:tc>
          <w:tcPr>
            <w:tcW w:w="0" w:type="auto"/>
            <w:vAlign w:val="center"/>
            <w:hideMark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  <w:hideMark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онлайн ресурсы для работы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устранению образовательных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дефицитов обучающихся по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рекомендациям ФИОКО на сайта ФГБНУ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«ФИПИ» по подготовке к ОГЭ, ЕГЭ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771D1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https://fipi.ru/metodicheskaya</w:t>
            </w:r>
            <w:r w:rsidRPr="00771D1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>kopilka/metod-rekomendatsii-dlya-slabykh</w:t>
            </w:r>
            <w:r w:rsidR="00174FED" w:rsidRPr="004307C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shkol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Московского городского совета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771D1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http://courses-p2.tilda.ws/navigator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  <w:hideMark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  <w:hideMark/>
          </w:tcPr>
          <w:p w:rsidR="002B1E24" w:rsidRPr="00771D1E" w:rsidRDefault="002B1E24" w:rsidP="002B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в работе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лучшие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практики реализации психолого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 программ и технологий на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цифровой платформе психологов и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«Федерация психологов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России»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771D1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https://www.rospsy.ru/learning-difficulties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  <w:hideMark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учитель логопед,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  <w:hideMark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ШМО, 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174FED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анализ ВПР, ДКР, ГИА и др.</w:t>
            </w:r>
            <w:r w:rsidR="0081501A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контрольно-оценочных работ в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соответствии с рекомендациями ИРО 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представить на педсовете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май-июнь, 2021 </w:t>
            </w:r>
          </w:p>
        </w:tc>
        <w:tc>
          <w:tcPr>
            <w:tcW w:w="0" w:type="auto"/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круглого стола</w:t>
            </w:r>
            <w:r w:rsidR="0081501A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повысить качество знаний учащихся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рисками учебной неуспешности»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НМР</w:t>
            </w:r>
          </w:p>
        </w:tc>
        <w:tc>
          <w:tcPr>
            <w:tcW w:w="0" w:type="auto"/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администрацией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школы, взаимопосещение уроков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лями –предметниками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НМР</w:t>
            </w:r>
          </w:p>
        </w:tc>
        <w:tc>
          <w:tcPr>
            <w:tcW w:w="0" w:type="auto"/>
            <w:vAlign w:val="center"/>
          </w:tcPr>
          <w:p w:rsidR="006576D6" w:rsidRPr="00771D1E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</w:tr>
      <w:tr w:rsidR="00174FED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образовательных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результатов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обучающихся по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критериальным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моделям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формирующего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оценивания.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заседаний</w:t>
            </w:r>
            <w:r w:rsidR="0081501A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дагогических советов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темам: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«Формирование читательской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грамотности как условие повышения</w:t>
            </w:r>
            <w:r w:rsidR="0081501A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 обучения»;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«Как повысить учебную мотивацию</w:t>
            </w:r>
            <w:r w:rsidR="0081501A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обучающихся»;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Посещение уроков администрацией</w:t>
            </w:r>
            <w:r w:rsidR="0081501A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школы, взаимопосещение уроков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учителями –предметниками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НМР</w:t>
            </w:r>
          </w:p>
        </w:tc>
        <w:tc>
          <w:tcPr>
            <w:tcW w:w="0" w:type="auto"/>
            <w:vAlign w:val="center"/>
          </w:tcPr>
          <w:p w:rsidR="006576D6" w:rsidRPr="004307C6" w:rsidRDefault="006576D6" w:rsidP="0065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81501A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81501A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ШМО</w:t>
            </w:r>
          </w:p>
        </w:tc>
      </w:tr>
      <w:tr w:rsidR="00174FED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банк данных (методическая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копилка) по формам и методам мотивации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обучающихся на разных этапах урока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Июнь, 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4307C6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 педагогов на курсовую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подготовку по данной тематике.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НМР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участие родителей в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разработке индивидуальной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образовательной траектории для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учащегося с низкой мотивацией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май-июнь, 2021 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контрольного среза знаний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 класса по основным разделам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учебного материала предыдущих лет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обучения.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определение фактического уровня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знаний детей; выявление в знаниях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сентябрь, 2021 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индивидуального плана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по ликвидации пробелов в знаниях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отстающего ученика на текущую четверть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, 2021 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дифференцированного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подхода при организации самостоятельной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на уроке. Включение посильных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индивидуальных заданий. Создание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ситуаций успеха на уроках.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81501A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4307C6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 неуспевающих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учащихся: индивидуальная беседа,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родительского собрания с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приглашением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всех учителей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предметников.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определение уровня взаимодействия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предметника с классным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руководителем, родителями учащихся в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решении задач по успешности обучения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учителя</w:t>
            </w:r>
            <w:r w:rsidR="00174FED"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предметники</w:t>
            </w:r>
          </w:p>
        </w:tc>
        <w:tc>
          <w:tcPr>
            <w:tcW w:w="0" w:type="auto"/>
            <w:vAlign w:val="center"/>
          </w:tcPr>
          <w:p w:rsidR="0081501A" w:rsidRPr="00771D1E" w:rsidRDefault="0081501A" w:rsidP="0081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руководитель</w:t>
            </w:r>
          </w:p>
        </w:tc>
      </w:tr>
      <w:tr w:rsidR="00174FED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ED" w:rsidRPr="004307C6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ED" w:rsidRPr="004307C6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посещаемостью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слабоуспевающих учащихся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индивидуально-групповых,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консультативных занятий.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изучить систему работы учителя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предметника с неуспевающими на уроке.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апрель-декабрь,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0" w:type="auto"/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0" w:type="auto"/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руководитель</w:t>
            </w:r>
          </w:p>
        </w:tc>
      </w:tr>
      <w:tr w:rsidR="00174FED" w:rsidRPr="004307C6" w:rsidTr="00174F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Разрабатывать 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системный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мониторинг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успеваемости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обучающихся из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«группы риска».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Привести в соответствие мониторинг</w:t>
            </w:r>
            <w:r w:rsidRPr="0043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успеваемости обучающихся «группы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риска»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Май-июнь, 2021 </w:t>
            </w:r>
          </w:p>
        </w:tc>
        <w:tc>
          <w:tcPr>
            <w:tcW w:w="0" w:type="auto"/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технический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специалист</w:t>
            </w:r>
          </w:p>
        </w:tc>
        <w:tc>
          <w:tcPr>
            <w:tcW w:w="0" w:type="auto"/>
            <w:vAlign w:val="center"/>
          </w:tcPr>
          <w:p w:rsidR="00174FED" w:rsidRPr="00771D1E" w:rsidRDefault="00174FED" w:rsidP="0017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классные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77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771D1E" w:rsidRPr="00771D1E" w:rsidRDefault="00771D1E" w:rsidP="0077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1D1E" w:rsidRPr="00771D1E" w:rsidSect="00771D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1E"/>
    <w:rsid w:val="00174FED"/>
    <w:rsid w:val="002B1E24"/>
    <w:rsid w:val="002F279F"/>
    <w:rsid w:val="003A2B7C"/>
    <w:rsid w:val="004307C6"/>
    <w:rsid w:val="006576D6"/>
    <w:rsid w:val="006873D3"/>
    <w:rsid w:val="00771D1E"/>
    <w:rsid w:val="007D667B"/>
    <w:rsid w:val="0081501A"/>
    <w:rsid w:val="009217DE"/>
    <w:rsid w:val="009925DF"/>
    <w:rsid w:val="00D032E8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9B915-FF30-431F-AE55-6815CDD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1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71D1E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771D1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71D1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771D1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6</cp:revision>
  <dcterms:created xsi:type="dcterms:W3CDTF">2021-06-21T05:05:00Z</dcterms:created>
  <dcterms:modified xsi:type="dcterms:W3CDTF">2021-06-21T09:30:00Z</dcterms:modified>
</cp:coreProperties>
</file>