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BA" w:rsidRPr="00E5397C" w:rsidRDefault="005771BA" w:rsidP="00A66650">
      <w:pPr>
        <w:ind w:firstLine="709"/>
        <w:jc w:val="center"/>
        <w:rPr>
          <w:b/>
          <w:spacing w:val="40"/>
          <w:sz w:val="28"/>
          <w:szCs w:val="28"/>
        </w:rPr>
      </w:pPr>
      <w:r w:rsidRPr="00E5397C">
        <w:rPr>
          <w:b/>
          <w:spacing w:val="40"/>
          <w:sz w:val="28"/>
          <w:szCs w:val="28"/>
        </w:rPr>
        <w:t>АННОТАЦИИ</w:t>
      </w:r>
      <w:r w:rsidRPr="00E5397C">
        <w:rPr>
          <w:b/>
          <w:spacing w:val="40"/>
          <w:sz w:val="28"/>
          <w:szCs w:val="28"/>
        </w:rPr>
        <w:br/>
        <w:t xml:space="preserve">К РАБОЧИМ ПРОГРАММАМ УЧЕБНЫХ </w:t>
      </w:r>
      <w:r w:rsidR="00514AAC" w:rsidRPr="00E5397C">
        <w:rPr>
          <w:b/>
          <w:spacing w:val="40"/>
          <w:sz w:val="28"/>
          <w:szCs w:val="28"/>
        </w:rPr>
        <w:t>ПРЕДМЕТОВ</w:t>
      </w:r>
      <w:r w:rsidR="00514AAC" w:rsidRPr="00E5397C">
        <w:rPr>
          <w:b/>
          <w:spacing w:val="40"/>
          <w:sz w:val="28"/>
          <w:szCs w:val="28"/>
        </w:rPr>
        <w:br/>
      </w:r>
      <w:r w:rsidRPr="00E5397C">
        <w:rPr>
          <w:b/>
          <w:spacing w:val="40"/>
          <w:sz w:val="28"/>
          <w:szCs w:val="28"/>
        </w:rPr>
        <w:t>В НАЧАЛЬНОЙ ШКОЛЕ</w:t>
      </w:r>
    </w:p>
    <w:p w:rsidR="00A66650" w:rsidRPr="00E5397C" w:rsidRDefault="00A66650" w:rsidP="00A66650">
      <w:pPr>
        <w:ind w:firstLine="709"/>
        <w:jc w:val="center"/>
        <w:rPr>
          <w:b/>
          <w:spacing w:val="40"/>
          <w:sz w:val="28"/>
          <w:szCs w:val="28"/>
        </w:rPr>
      </w:pPr>
    </w:p>
    <w:p w:rsidR="005771BA" w:rsidRP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514AAC" w:rsidRPr="00E5397C">
        <w:rPr>
          <w:b/>
          <w:sz w:val="28"/>
          <w:szCs w:val="28"/>
        </w:rPr>
        <w:t xml:space="preserve">учебного предмета </w:t>
      </w:r>
      <w:r w:rsidRPr="00E5397C">
        <w:rPr>
          <w:b/>
          <w:sz w:val="28"/>
          <w:szCs w:val="28"/>
        </w:rPr>
        <w:t>«Математика»</w:t>
      </w:r>
    </w:p>
    <w:p w:rsidR="00514AAC" w:rsidRPr="00E5397C" w:rsidRDefault="00514AAC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Рабочая программа учебного предмета «Математика» составлена на основе Федерального закона от 29.12.2012 № 273-ФЗ «Об образовании в Российской Федерации»; ФГОС НОО (Утвержден приказом Ми</w:t>
      </w:r>
      <w:r w:rsidR="00F813F7">
        <w:rPr>
          <w:sz w:val="28"/>
          <w:szCs w:val="28"/>
        </w:rPr>
        <w:t xml:space="preserve">нистерства образования и науки </w:t>
      </w:r>
      <w:r w:rsidRPr="00E5397C">
        <w:rPr>
          <w:sz w:val="28"/>
          <w:szCs w:val="28"/>
        </w:rPr>
        <w:t xml:space="preserve">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 НОО. 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 xml:space="preserve">»; СанПиН 2.4.2.2821-10; авторской программы М. </w:t>
      </w:r>
      <w:proofErr w:type="spellStart"/>
      <w:r w:rsidRPr="00E5397C">
        <w:rPr>
          <w:sz w:val="28"/>
          <w:szCs w:val="28"/>
        </w:rPr>
        <w:t>И.Моро</w:t>
      </w:r>
      <w:proofErr w:type="spellEnd"/>
      <w:r w:rsidRPr="00E5397C">
        <w:rPr>
          <w:sz w:val="28"/>
          <w:szCs w:val="28"/>
        </w:rPr>
        <w:t>, Ю. М. Колягина, М. А. Бантовой, Г. В. Бельтюковой, С. И. Волковой, С. В. Степановой.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Основные цели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математическое развитие младших школьников;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освоение начальных математических знаний;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7E3BEB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представлено следующими разделами: </w:t>
      </w:r>
      <w:r w:rsidR="007E3BEB" w:rsidRPr="00E5397C">
        <w:rPr>
          <w:sz w:val="28"/>
          <w:szCs w:val="28"/>
        </w:rPr>
        <w:t>пояснительная записка</w:t>
      </w:r>
      <w:r w:rsidR="007E3BEB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7E3BEB" w:rsidRPr="00E5397C">
        <w:rPr>
          <w:sz w:val="28"/>
          <w:szCs w:val="28"/>
        </w:rPr>
        <w:t xml:space="preserve">начального </w:t>
      </w:r>
      <w:r w:rsidR="007E3BEB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7E3BEB" w:rsidRPr="00E5397C">
        <w:rPr>
          <w:sz w:val="28"/>
          <w:szCs w:val="28"/>
        </w:rPr>
        <w:t xml:space="preserve"> общая характеристика учебного предмета</w:t>
      </w:r>
      <w:r w:rsidR="007E3BEB" w:rsidRPr="00E5397C">
        <w:rPr>
          <w:rFonts w:eastAsia="Calibri"/>
          <w:sz w:val="28"/>
          <w:szCs w:val="28"/>
        </w:rPr>
        <w:t>;</w:t>
      </w:r>
      <w:r w:rsidR="007E3BEB" w:rsidRPr="00E5397C">
        <w:rPr>
          <w:sz w:val="28"/>
          <w:szCs w:val="28"/>
        </w:rPr>
        <w:t xml:space="preserve"> </w:t>
      </w:r>
      <w:r w:rsidR="007E3BEB" w:rsidRPr="00E5397C">
        <w:rPr>
          <w:rFonts w:eastAsia="Calibri"/>
          <w:sz w:val="28"/>
          <w:szCs w:val="28"/>
        </w:rPr>
        <w:t xml:space="preserve">описание места </w:t>
      </w:r>
      <w:r w:rsidR="007E3BEB" w:rsidRPr="00E5397C">
        <w:rPr>
          <w:sz w:val="28"/>
          <w:szCs w:val="28"/>
        </w:rPr>
        <w:t>учебного предмета</w:t>
      </w:r>
      <w:r w:rsidR="007E3BEB" w:rsidRPr="00E5397C">
        <w:rPr>
          <w:rFonts w:eastAsia="Calibri"/>
          <w:sz w:val="28"/>
          <w:szCs w:val="28"/>
        </w:rPr>
        <w:t xml:space="preserve"> в учебном плане;</w:t>
      </w:r>
      <w:r w:rsidR="007E3BEB" w:rsidRPr="00E5397C">
        <w:rPr>
          <w:sz w:val="28"/>
          <w:szCs w:val="28"/>
        </w:rPr>
        <w:t xml:space="preserve"> </w:t>
      </w:r>
      <w:r w:rsidR="007E3BEB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7E3BEB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7E3BEB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7E3BEB" w:rsidRPr="00E5397C">
        <w:rPr>
          <w:sz w:val="28"/>
          <w:szCs w:val="28"/>
        </w:rPr>
        <w:t>учебного предмета</w:t>
      </w:r>
      <w:r w:rsidR="007E3BEB" w:rsidRPr="00E5397C">
        <w:rPr>
          <w:rFonts w:eastAsia="Calibri"/>
          <w:sz w:val="28"/>
          <w:szCs w:val="28"/>
        </w:rPr>
        <w:t>;</w:t>
      </w:r>
      <w:r w:rsidR="007E3BEB" w:rsidRPr="00E5397C">
        <w:rPr>
          <w:sz w:val="28"/>
          <w:szCs w:val="28"/>
        </w:rPr>
        <w:t xml:space="preserve"> </w:t>
      </w:r>
      <w:r w:rsidR="007E3BEB" w:rsidRPr="00E5397C">
        <w:rPr>
          <w:rFonts w:eastAsia="Calibri"/>
          <w:sz w:val="28"/>
          <w:szCs w:val="28"/>
        </w:rPr>
        <w:t>сод</w:t>
      </w:r>
      <w:r w:rsidR="007E3BEB" w:rsidRPr="00E5397C">
        <w:rPr>
          <w:sz w:val="28"/>
          <w:szCs w:val="28"/>
        </w:rPr>
        <w:t>ержание учебного предмета</w:t>
      </w:r>
      <w:r w:rsidR="007E3BEB" w:rsidRPr="00E5397C">
        <w:rPr>
          <w:rFonts w:eastAsia="Calibri"/>
          <w:sz w:val="28"/>
          <w:szCs w:val="28"/>
        </w:rPr>
        <w:t>;</w:t>
      </w:r>
      <w:r w:rsidR="007E3BEB" w:rsidRPr="00E5397C">
        <w:rPr>
          <w:sz w:val="28"/>
          <w:szCs w:val="28"/>
        </w:rPr>
        <w:t xml:space="preserve"> </w:t>
      </w:r>
      <w:r w:rsidR="007E3BEB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7E3BEB" w:rsidRPr="00E5397C">
        <w:rPr>
          <w:sz w:val="28"/>
          <w:szCs w:val="28"/>
        </w:rPr>
        <w:t xml:space="preserve"> и формируемых </w:t>
      </w:r>
      <w:r w:rsidR="00D406C9" w:rsidRPr="00E5397C">
        <w:rPr>
          <w:sz w:val="28"/>
          <w:szCs w:val="28"/>
        </w:rPr>
        <w:t xml:space="preserve">универсальных учебных действий; </w:t>
      </w:r>
      <w:r w:rsidR="007E3BEB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7E3BEB" w:rsidRPr="00E5397C">
        <w:rPr>
          <w:sz w:val="28"/>
          <w:szCs w:val="28"/>
        </w:rPr>
        <w:t>материально-технического обеспе</w:t>
      </w:r>
      <w:r w:rsidR="007E3BEB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7E3BEB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5771BA" w:rsidRPr="00E5397C" w:rsidRDefault="005771BA" w:rsidP="007E3BE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В соответствии с </w:t>
      </w:r>
      <w:r w:rsidR="007E3BEB" w:rsidRPr="00E5397C">
        <w:rPr>
          <w:sz w:val="28"/>
          <w:szCs w:val="28"/>
        </w:rPr>
        <w:t>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132 ч. (1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>.), 136 ч. (</w:t>
      </w:r>
      <w:r w:rsidR="00514AAC" w:rsidRPr="00E5397C">
        <w:rPr>
          <w:sz w:val="28"/>
          <w:szCs w:val="28"/>
        </w:rPr>
        <w:t>2-</w:t>
      </w:r>
      <w:r w:rsidRPr="00E5397C">
        <w:rPr>
          <w:sz w:val="28"/>
          <w:szCs w:val="28"/>
        </w:rPr>
        <w:t xml:space="preserve">4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>.).</w:t>
      </w:r>
    </w:p>
    <w:p w:rsidR="00A66650" w:rsidRPr="00E5397C" w:rsidRDefault="00A66650" w:rsidP="00A66650">
      <w:pPr>
        <w:ind w:firstLine="709"/>
        <w:jc w:val="both"/>
        <w:rPr>
          <w:sz w:val="28"/>
          <w:szCs w:val="28"/>
        </w:rPr>
      </w:pPr>
    </w:p>
    <w:p w:rsid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514AAC" w:rsidRPr="00E5397C">
        <w:rPr>
          <w:b/>
          <w:sz w:val="28"/>
          <w:szCs w:val="28"/>
        </w:rPr>
        <w:t>учебного предмета</w:t>
      </w:r>
    </w:p>
    <w:p w:rsidR="005771BA" w:rsidRP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«Русский язык»</w:t>
      </w:r>
    </w:p>
    <w:p w:rsidR="00602F26" w:rsidRPr="00E5397C" w:rsidRDefault="00514AAC" w:rsidP="00602F2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5397C">
        <w:rPr>
          <w:rFonts w:ascii="Times New Roman" w:hAnsi="Times New Roman"/>
          <w:sz w:val="28"/>
          <w:szCs w:val="28"/>
        </w:rPr>
        <w:t>Рабочая программа учебного предмета «Русский язык» составлена на основе Федерального закона от 29.12.2012 № 273-ФЗ «Об образовании в Российской Федерации»; ФГОС НОО (Утвержден приказом Ми</w:t>
      </w:r>
      <w:r w:rsidR="00F813F7">
        <w:rPr>
          <w:rFonts w:ascii="Times New Roman" w:hAnsi="Times New Roman"/>
          <w:sz w:val="28"/>
          <w:szCs w:val="28"/>
        </w:rPr>
        <w:t xml:space="preserve">нистерства образования и науки </w:t>
      </w:r>
      <w:r w:rsidRPr="00E5397C">
        <w:rPr>
          <w:rFonts w:ascii="Times New Roman" w:hAnsi="Times New Roman"/>
          <w:sz w:val="28"/>
          <w:szCs w:val="28"/>
        </w:rPr>
        <w:t xml:space="preserve">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E5397C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E5397C">
        <w:rPr>
          <w:rFonts w:ascii="Times New Roman" w:hAnsi="Times New Roman"/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rFonts w:ascii="Times New Roman" w:hAnsi="Times New Roman"/>
          <w:sz w:val="28"/>
          <w:szCs w:val="28"/>
        </w:rPr>
        <w:t xml:space="preserve">Примерной основной образовательной программы НОО. (Одобрена решением федерального учебно-методического объединения по </w:t>
      </w:r>
      <w:r w:rsidRPr="00E5397C">
        <w:rPr>
          <w:rFonts w:ascii="Times New Roman" w:hAnsi="Times New Roman"/>
          <w:sz w:val="28"/>
          <w:szCs w:val="28"/>
        </w:rPr>
        <w:lastRenderedPageBreak/>
        <w:t>общему образованию (протокол от 08.04.2015 № 1/15); Основной образовательной программы НО</w:t>
      </w:r>
      <w:r w:rsidR="00F813F7">
        <w:rPr>
          <w:rFonts w:ascii="Times New Roman" w:hAnsi="Times New Roman"/>
          <w:sz w:val="28"/>
          <w:szCs w:val="28"/>
        </w:rPr>
        <w:t>О МКОУ «Завьяловская ООШ</w:t>
      </w:r>
      <w:r w:rsidRPr="00E5397C">
        <w:rPr>
          <w:rFonts w:ascii="Times New Roman" w:hAnsi="Times New Roman"/>
          <w:sz w:val="28"/>
          <w:szCs w:val="28"/>
        </w:rPr>
        <w:t>»; СанПиН 2.4.2.2821-10;</w:t>
      </w:r>
      <w:r w:rsidR="00602F26" w:rsidRPr="00E5397C">
        <w:rPr>
          <w:rFonts w:ascii="Times New Roman" w:hAnsi="Times New Roman"/>
          <w:sz w:val="28"/>
          <w:szCs w:val="28"/>
        </w:rPr>
        <w:t xml:space="preserve"> Примерной программы по русскому языку (УМК «Школа России» под ред. </w:t>
      </w:r>
      <w:proofErr w:type="spellStart"/>
      <w:r w:rsidR="00602F26" w:rsidRPr="00E5397C">
        <w:rPr>
          <w:rFonts w:ascii="Times New Roman" w:hAnsi="Times New Roman"/>
          <w:sz w:val="28"/>
          <w:szCs w:val="28"/>
        </w:rPr>
        <w:t>Канакиной</w:t>
      </w:r>
      <w:proofErr w:type="spellEnd"/>
      <w:r w:rsidR="00602F26" w:rsidRPr="00E5397C">
        <w:rPr>
          <w:rFonts w:ascii="Times New Roman" w:hAnsi="Times New Roman"/>
          <w:sz w:val="28"/>
          <w:szCs w:val="28"/>
        </w:rPr>
        <w:t xml:space="preserve"> В. П., Горецкого В. Г. «Просвещение», 2011 г.).</w:t>
      </w:r>
    </w:p>
    <w:p w:rsidR="005771BA" w:rsidRPr="00E5397C" w:rsidRDefault="00602F26" w:rsidP="00602F26">
      <w:pPr>
        <w:jc w:val="both"/>
        <w:rPr>
          <w:b/>
          <w:sz w:val="28"/>
          <w:szCs w:val="28"/>
        </w:rPr>
      </w:pPr>
      <w:r w:rsidRPr="00E5397C">
        <w:rPr>
          <w:sz w:val="28"/>
          <w:szCs w:val="28"/>
        </w:rPr>
        <w:t xml:space="preserve">                      </w:t>
      </w:r>
      <w:r w:rsidR="005771BA" w:rsidRPr="00E5397C">
        <w:rPr>
          <w:b/>
          <w:sz w:val="28"/>
          <w:szCs w:val="28"/>
        </w:rPr>
        <w:t>Цели и задачи программы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системе предметов общеобразовательной школы курс русского языка реализует познавательную и социокультурную цели.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развитие речи, мышления, воображения школьников;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освоение первоначальных знаний о лексике, фонетике, грамматике русского языка;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овладения умениями правильно писать и читать;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воспитание позитивного эмоционально-ценностного отношения к русскому языку; пробуждение познавательного интереса к языку, стремления совершенствовать свою речь.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366A75" w:rsidRPr="00E5397C" w:rsidRDefault="005771BA" w:rsidP="00366A75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</w:t>
      </w:r>
      <w:r w:rsidR="00366A75" w:rsidRPr="00E5397C">
        <w:rPr>
          <w:sz w:val="28"/>
          <w:szCs w:val="28"/>
        </w:rPr>
        <w:t xml:space="preserve">в 1 классе – 132 часа (4 ч в неделю, 33 учебные недели): из них 92 ч (23 учебные недели) отводится урокам обучения письму в период обучения грамоте и 40 часов (10 учебных недель) – урокам русского языка. Во 2-4 классах на уроки русского языка отводится по 136 часов (4 ч в неделю, 34 недели в каждом классе).    </w:t>
      </w:r>
    </w:p>
    <w:p w:rsidR="00A66650" w:rsidRPr="00E5397C" w:rsidRDefault="00A66650" w:rsidP="00A66650">
      <w:pPr>
        <w:ind w:firstLine="709"/>
        <w:jc w:val="both"/>
        <w:rPr>
          <w:sz w:val="28"/>
          <w:szCs w:val="28"/>
        </w:rPr>
      </w:pPr>
    </w:p>
    <w:p w:rsidR="00E5397C" w:rsidRDefault="005771BA" w:rsidP="00E5397C">
      <w:pPr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514AAC" w:rsidRPr="00E5397C">
        <w:rPr>
          <w:b/>
          <w:sz w:val="28"/>
          <w:szCs w:val="28"/>
        </w:rPr>
        <w:t>учебного предмета</w:t>
      </w:r>
    </w:p>
    <w:p w:rsidR="005771BA" w:rsidRPr="00E5397C" w:rsidRDefault="005771BA" w:rsidP="00E5397C">
      <w:pPr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«Литературное чтение»</w:t>
      </w:r>
    </w:p>
    <w:p w:rsidR="00366A75" w:rsidRPr="00E5397C" w:rsidRDefault="00514AAC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Рабочая программа учебного предмета «Литературное чтение» составлена на основе Федерального закона от 29.12.2012 № 273-ФЗ «Об образовании в Российской Федерации»; ФГОС НОО (Утвержден приказом Министерства образования и науки  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</w:t>
      </w:r>
      <w:r w:rsidR="00E5397C">
        <w:rPr>
          <w:sz w:val="28"/>
          <w:szCs w:val="28"/>
        </w:rPr>
        <w:t xml:space="preserve"> НОО.</w:t>
      </w:r>
      <w:r w:rsidRPr="00E5397C">
        <w:rPr>
          <w:sz w:val="28"/>
          <w:szCs w:val="28"/>
        </w:rPr>
        <w:t>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 xml:space="preserve">»; СанПиН </w:t>
      </w:r>
      <w:r w:rsidRPr="00E5397C">
        <w:rPr>
          <w:sz w:val="28"/>
          <w:szCs w:val="28"/>
        </w:rPr>
        <w:lastRenderedPageBreak/>
        <w:t>2.4.2.2821-10;</w:t>
      </w:r>
      <w:r w:rsidR="00E94BB5" w:rsidRPr="00E5397C">
        <w:rPr>
          <w:sz w:val="28"/>
          <w:szCs w:val="28"/>
        </w:rPr>
        <w:t xml:space="preserve"> </w:t>
      </w:r>
      <w:r w:rsidR="00366A75" w:rsidRPr="00E5397C">
        <w:rPr>
          <w:sz w:val="28"/>
          <w:szCs w:val="28"/>
        </w:rPr>
        <w:t xml:space="preserve">Примерной программы по литературному чтению (УМК «Школа России» под ред. Климановой Л.Ф.). 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Цели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овладение осознанным, правильным, беглым и выразительным чтением;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совершенствование всех видов речевой деятельности;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читательского кругозора;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развитие художественно-творческих и познавательных способностей;</w:t>
      </w:r>
    </w:p>
    <w:p w:rsidR="00A66650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воспитание интереса к чтению и книге.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A66650" w:rsidRDefault="005771BA" w:rsidP="00366A75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</w:t>
      </w:r>
      <w:r w:rsidR="00366A75" w:rsidRPr="00E5397C">
        <w:rPr>
          <w:sz w:val="28"/>
          <w:szCs w:val="28"/>
        </w:rPr>
        <w:t>в 1 классе - 40 ч. (4 часа в неделю, 10 учебных недель). Во 2-3 классах по 136 часов (4 часа в неделю, 34 учебные недели в каждом классе), в 4 классе 102 часа (3 часа в неделю, 34 учебные недели). В 1 классе выделяется 92 часа на обучение грамоте.</w:t>
      </w:r>
    </w:p>
    <w:p w:rsidR="00E5397C" w:rsidRPr="00E5397C" w:rsidRDefault="00E5397C" w:rsidP="00366A75">
      <w:pPr>
        <w:ind w:firstLine="709"/>
        <w:jc w:val="both"/>
        <w:rPr>
          <w:sz w:val="28"/>
          <w:szCs w:val="28"/>
        </w:rPr>
      </w:pPr>
    </w:p>
    <w:p w:rsid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514AAC" w:rsidRPr="00E5397C">
        <w:rPr>
          <w:b/>
          <w:sz w:val="28"/>
          <w:szCs w:val="28"/>
        </w:rPr>
        <w:t xml:space="preserve">учебного предмета </w:t>
      </w:r>
    </w:p>
    <w:p w:rsidR="005771BA" w:rsidRP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«Окружающий мир»</w:t>
      </w:r>
    </w:p>
    <w:p w:rsidR="00514AAC" w:rsidRPr="00E5397C" w:rsidRDefault="00514AAC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Рабочая программа учебного предмета «Окружающий мир» составлена на основе Федерального закона от 29.12.2012 № 273-ФЗ «Об образовании в Российской Федерации»; ФГОС НОО (Утвержден приказом Ми</w:t>
      </w:r>
      <w:r w:rsidR="00F813F7">
        <w:rPr>
          <w:sz w:val="28"/>
          <w:szCs w:val="28"/>
        </w:rPr>
        <w:t xml:space="preserve">нистерства образования и науки </w:t>
      </w:r>
      <w:r w:rsidRPr="00E5397C">
        <w:rPr>
          <w:sz w:val="28"/>
          <w:szCs w:val="28"/>
        </w:rPr>
        <w:t xml:space="preserve">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 НОО. 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>»; СанПиН 2.4.2.2821-10;</w:t>
      </w:r>
      <w:r w:rsidR="00366A75" w:rsidRPr="00E5397C">
        <w:rPr>
          <w:sz w:val="28"/>
          <w:szCs w:val="28"/>
        </w:rPr>
        <w:t xml:space="preserve"> Примерной программы УМК «Школа России»</w:t>
      </w:r>
      <w:r w:rsidR="00E94BB5" w:rsidRPr="00E5397C">
        <w:rPr>
          <w:sz w:val="28"/>
          <w:szCs w:val="28"/>
        </w:rPr>
        <w:t>,</w:t>
      </w:r>
      <w:r w:rsidR="00366A75" w:rsidRPr="00E5397C">
        <w:rPr>
          <w:sz w:val="28"/>
          <w:szCs w:val="28"/>
        </w:rPr>
        <w:t xml:space="preserve"> научный руководитель А. </w:t>
      </w:r>
      <w:proofErr w:type="spellStart"/>
      <w:r w:rsidR="00366A75" w:rsidRPr="00E5397C">
        <w:rPr>
          <w:sz w:val="28"/>
          <w:szCs w:val="28"/>
        </w:rPr>
        <w:t>А.Плешаков</w:t>
      </w:r>
      <w:proofErr w:type="spellEnd"/>
      <w:r w:rsidR="00E94BB5" w:rsidRPr="00E5397C">
        <w:rPr>
          <w:sz w:val="28"/>
          <w:szCs w:val="28"/>
        </w:rPr>
        <w:t>.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Цели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lastRenderedPageBreak/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A66650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66 ч. (1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 xml:space="preserve">.), 68 ч. (2-4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>.).</w:t>
      </w:r>
      <w:r w:rsidR="00E94BB5" w:rsidRPr="00E5397C">
        <w:rPr>
          <w:sz w:val="28"/>
          <w:szCs w:val="28"/>
        </w:rPr>
        <w:t xml:space="preserve"> </w:t>
      </w:r>
    </w:p>
    <w:p w:rsidR="00E94BB5" w:rsidRPr="00E5397C" w:rsidRDefault="00E94BB5" w:rsidP="00A66650">
      <w:pPr>
        <w:ind w:firstLine="709"/>
        <w:jc w:val="both"/>
        <w:rPr>
          <w:color w:val="FF0000"/>
          <w:sz w:val="28"/>
          <w:szCs w:val="28"/>
        </w:rPr>
      </w:pPr>
    </w:p>
    <w:p w:rsidR="005771BA" w:rsidRPr="00E5397C" w:rsidRDefault="005771BA" w:rsidP="00602F26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514AAC" w:rsidRPr="00E5397C">
        <w:rPr>
          <w:b/>
          <w:sz w:val="28"/>
          <w:szCs w:val="28"/>
        </w:rPr>
        <w:t xml:space="preserve">учебного предмета </w:t>
      </w:r>
      <w:r w:rsidRPr="00E5397C">
        <w:rPr>
          <w:b/>
          <w:sz w:val="28"/>
          <w:szCs w:val="28"/>
        </w:rPr>
        <w:t>«Изобразительное искусство»</w:t>
      </w:r>
    </w:p>
    <w:p w:rsidR="00E94BB5" w:rsidRPr="00E5397C" w:rsidRDefault="00514AAC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Рабочая программа учебного предмета «</w:t>
      </w:r>
      <w:r w:rsidR="00602F26" w:rsidRPr="00E5397C">
        <w:rPr>
          <w:sz w:val="28"/>
          <w:szCs w:val="28"/>
        </w:rPr>
        <w:t>Изобразительное искусство</w:t>
      </w:r>
      <w:r w:rsidRPr="00E5397C">
        <w:rPr>
          <w:sz w:val="28"/>
          <w:szCs w:val="28"/>
        </w:rPr>
        <w:t xml:space="preserve">» составлена на основе Федерального закона от 29.12.2012 № 273-ФЗ «Об образовании в Российской Федерации»; ФГОС НОО (Утвержден приказом Министерства образования и науки  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</w:t>
      </w:r>
      <w:r w:rsidR="00E5397C">
        <w:rPr>
          <w:sz w:val="28"/>
          <w:szCs w:val="28"/>
        </w:rPr>
        <w:t xml:space="preserve"> НОО.</w:t>
      </w:r>
      <w:r w:rsidRPr="00E5397C">
        <w:rPr>
          <w:sz w:val="28"/>
          <w:szCs w:val="28"/>
        </w:rPr>
        <w:t>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>»; СанПиН 2.4.2.2821-10;</w:t>
      </w:r>
      <w:r w:rsidR="00E94BB5" w:rsidRPr="00E5397C">
        <w:rPr>
          <w:sz w:val="28"/>
          <w:szCs w:val="28"/>
        </w:rPr>
        <w:t xml:space="preserve"> примерной программы для общеобразовательных учреждений «Изобразительное искусство и художественный труд 1-4 классы» под руководством </w:t>
      </w:r>
      <w:proofErr w:type="spellStart"/>
      <w:r w:rsidR="00E94BB5" w:rsidRPr="00E5397C">
        <w:rPr>
          <w:sz w:val="28"/>
          <w:szCs w:val="28"/>
        </w:rPr>
        <w:t>Б.М.Неменского</w:t>
      </w:r>
      <w:proofErr w:type="spellEnd"/>
      <w:r w:rsidR="00E94BB5" w:rsidRPr="00E5397C">
        <w:rPr>
          <w:sz w:val="28"/>
          <w:szCs w:val="28"/>
        </w:rPr>
        <w:t>.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Цели и задачи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развитие личности учащихся средствами искусства;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воспитание интереса к изобразительному искусству;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развитие воображения, творческого потенциала ребенка;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овладение элементарной художественной грамотой.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lastRenderedPageBreak/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33 ч. (1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 xml:space="preserve">.), 34 ч. (2-4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>.).</w:t>
      </w:r>
    </w:p>
    <w:p w:rsidR="00A66650" w:rsidRPr="00E5397C" w:rsidRDefault="00A66650" w:rsidP="00A66650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5771BA" w:rsidRPr="00E5397C" w:rsidRDefault="005771BA" w:rsidP="00D406C9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Аннотация к рабочей програм</w:t>
      </w:r>
      <w:r w:rsidR="00A66650" w:rsidRPr="00E5397C">
        <w:rPr>
          <w:b/>
          <w:sz w:val="28"/>
          <w:szCs w:val="28"/>
        </w:rPr>
        <w:t xml:space="preserve">ме </w:t>
      </w:r>
      <w:r w:rsidR="00602F26" w:rsidRPr="00E5397C">
        <w:rPr>
          <w:b/>
          <w:sz w:val="28"/>
          <w:szCs w:val="28"/>
        </w:rPr>
        <w:t xml:space="preserve">учебного предмета </w:t>
      </w:r>
      <w:r w:rsidR="00A66650" w:rsidRPr="00E5397C">
        <w:rPr>
          <w:b/>
          <w:sz w:val="28"/>
          <w:szCs w:val="28"/>
        </w:rPr>
        <w:t>«Технология</w:t>
      </w:r>
      <w:r w:rsidRPr="00E5397C">
        <w:rPr>
          <w:b/>
          <w:sz w:val="28"/>
          <w:szCs w:val="28"/>
        </w:rPr>
        <w:t>»</w:t>
      </w:r>
    </w:p>
    <w:p w:rsidR="005771BA" w:rsidRPr="00E5397C" w:rsidRDefault="00602F26" w:rsidP="00E94BB5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Рабочая программа учебного предмета «Технология» составлена на основе Федерального закона от 29.12.2012 № 273-ФЗ «Об образовании в Российской Федерации»; ФГОС НОО (Утвержден приказом Министерства образования и науки 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 НОО. 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>»; СанПиН 2.4.2.2821-10;</w:t>
      </w:r>
      <w:r w:rsidR="00E94BB5" w:rsidRPr="00E5397C">
        <w:rPr>
          <w:sz w:val="28"/>
          <w:szCs w:val="28"/>
        </w:rPr>
        <w:t xml:space="preserve"> Примерной программы УМК «Школа России» Н.И. </w:t>
      </w:r>
      <w:proofErr w:type="spellStart"/>
      <w:r w:rsidR="00E94BB5" w:rsidRPr="00E5397C">
        <w:rPr>
          <w:sz w:val="28"/>
          <w:szCs w:val="28"/>
        </w:rPr>
        <w:t>Роговцевой</w:t>
      </w:r>
      <w:proofErr w:type="spellEnd"/>
      <w:r w:rsidR="00E94BB5" w:rsidRPr="00E5397C">
        <w:rPr>
          <w:sz w:val="28"/>
          <w:szCs w:val="28"/>
        </w:rPr>
        <w:t>, Н.В. Богдановой</w:t>
      </w:r>
      <w:r w:rsidR="005771BA" w:rsidRPr="00E5397C">
        <w:rPr>
          <w:sz w:val="28"/>
          <w:szCs w:val="28"/>
        </w:rPr>
        <w:t>.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Задачи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первоначальных конструкторско-технологических знаний и умений;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A66650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33 ч. (1 </w:t>
      </w:r>
      <w:proofErr w:type="spellStart"/>
      <w:r w:rsidRPr="00E5397C">
        <w:rPr>
          <w:sz w:val="28"/>
          <w:szCs w:val="28"/>
        </w:rPr>
        <w:t>к</w:t>
      </w:r>
      <w:r w:rsidR="00B05CC4" w:rsidRPr="00E5397C">
        <w:rPr>
          <w:sz w:val="28"/>
          <w:szCs w:val="28"/>
        </w:rPr>
        <w:t>л</w:t>
      </w:r>
      <w:proofErr w:type="spellEnd"/>
      <w:r w:rsidR="00B05CC4" w:rsidRPr="00E5397C">
        <w:rPr>
          <w:sz w:val="28"/>
          <w:szCs w:val="28"/>
        </w:rPr>
        <w:t xml:space="preserve">.), 34 ч. (2-4 </w:t>
      </w:r>
      <w:proofErr w:type="spellStart"/>
      <w:r w:rsidR="00B05CC4" w:rsidRPr="00E5397C">
        <w:rPr>
          <w:sz w:val="28"/>
          <w:szCs w:val="28"/>
        </w:rPr>
        <w:t>кл</w:t>
      </w:r>
      <w:proofErr w:type="spellEnd"/>
      <w:r w:rsidR="00B05CC4" w:rsidRPr="00E5397C">
        <w:rPr>
          <w:sz w:val="28"/>
          <w:szCs w:val="28"/>
        </w:rPr>
        <w:t>.).</w:t>
      </w:r>
    </w:p>
    <w:p w:rsidR="00B05CC4" w:rsidRPr="00E5397C" w:rsidRDefault="00B05CC4" w:rsidP="00A66650">
      <w:pPr>
        <w:ind w:firstLine="709"/>
        <w:jc w:val="both"/>
        <w:rPr>
          <w:sz w:val="28"/>
          <w:szCs w:val="28"/>
        </w:rPr>
      </w:pPr>
    </w:p>
    <w:p w:rsidR="005771BA" w:rsidRP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602F26" w:rsidRPr="00E5397C">
        <w:rPr>
          <w:b/>
          <w:sz w:val="28"/>
          <w:szCs w:val="28"/>
        </w:rPr>
        <w:t xml:space="preserve">учебного предмета </w:t>
      </w:r>
      <w:r w:rsidRPr="00E5397C">
        <w:rPr>
          <w:b/>
          <w:sz w:val="28"/>
          <w:szCs w:val="28"/>
        </w:rPr>
        <w:t>«Музыка»</w:t>
      </w:r>
    </w:p>
    <w:p w:rsidR="00602F26" w:rsidRPr="00E5397C" w:rsidRDefault="00602F26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Рабочая программа учебного предмета «Музыка» составлена на основе Федерального закона от 29.12.2012 № 273-ФЗ «Об образовании в Российской Федерации»; ФГОС НОО (Утвержден приказом Министерства образов</w:t>
      </w:r>
      <w:r w:rsidR="00F813F7">
        <w:rPr>
          <w:sz w:val="28"/>
          <w:szCs w:val="28"/>
        </w:rPr>
        <w:t xml:space="preserve">ания и науки </w:t>
      </w:r>
      <w:r w:rsidRPr="00E5397C">
        <w:rPr>
          <w:sz w:val="28"/>
          <w:szCs w:val="28"/>
        </w:rPr>
        <w:t xml:space="preserve">Российской Федерации от «6» октября   2009 г. № 373, </w:t>
      </w:r>
      <w:r w:rsidRPr="00E5397C">
        <w:rPr>
          <w:sz w:val="28"/>
          <w:szCs w:val="28"/>
        </w:rPr>
        <w:lastRenderedPageBreak/>
        <w:t xml:space="preserve">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 НОО. 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>»; СанПиН 2.4.2.2821-10;</w:t>
      </w:r>
      <w:r w:rsidR="00F813F7">
        <w:rPr>
          <w:sz w:val="28"/>
          <w:szCs w:val="28"/>
        </w:rPr>
        <w:t xml:space="preserve"> Примерной программы - </w:t>
      </w:r>
      <w:r w:rsidR="00B05CC4" w:rsidRPr="00E5397C">
        <w:rPr>
          <w:sz w:val="28"/>
          <w:szCs w:val="28"/>
        </w:rPr>
        <w:t xml:space="preserve">«Музыка. Начальная школа», авторов:   </w:t>
      </w:r>
      <w:proofErr w:type="spellStart"/>
      <w:r w:rsidR="00B05CC4" w:rsidRPr="00E5397C">
        <w:rPr>
          <w:sz w:val="28"/>
          <w:szCs w:val="28"/>
        </w:rPr>
        <w:t>Е.Д.Критской</w:t>
      </w:r>
      <w:proofErr w:type="spellEnd"/>
      <w:r w:rsidR="00B05CC4" w:rsidRPr="00E5397C">
        <w:rPr>
          <w:sz w:val="28"/>
          <w:szCs w:val="28"/>
        </w:rPr>
        <w:t xml:space="preserve">, </w:t>
      </w:r>
      <w:proofErr w:type="spellStart"/>
      <w:r w:rsidR="00B05CC4" w:rsidRPr="00E5397C">
        <w:rPr>
          <w:sz w:val="28"/>
          <w:szCs w:val="28"/>
        </w:rPr>
        <w:t>Г.П.Сергеевой</w:t>
      </w:r>
      <w:proofErr w:type="spellEnd"/>
      <w:r w:rsidR="00B05CC4" w:rsidRPr="00E5397C">
        <w:rPr>
          <w:sz w:val="28"/>
          <w:szCs w:val="28"/>
        </w:rPr>
        <w:t xml:space="preserve">, Т. С. </w:t>
      </w:r>
      <w:proofErr w:type="spellStart"/>
      <w:r w:rsidR="00B05CC4" w:rsidRPr="00E5397C">
        <w:rPr>
          <w:sz w:val="28"/>
          <w:szCs w:val="28"/>
        </w:rPr>
        <w:t>Шмагина</w:t>
      </w:r>
      <w:proofErr w:type="spellEnd"/>
      <w:r w:rsidR="00B05CC4" w:rsidRPr="00E5397C">
        <w:rPr>
          <w:sz w:val="28"/>
          <w:szCs w:val="28"/>
        </w:rPr>
        <w:t>.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Цель и задачи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– формирование музыкальной культуры как неотъемлемой части духовной культуры школьников;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33 ч. (1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 xml:space="preserve">.), 34 ч. (2-4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>.).</w:t>
      </w:r>
    </w:p>
    <w:p w:rsidR="00A66650" w:rsidRPr="00E5397C" w:rsidRDefault="00A66650" w:rsidP="00A66650">
      <w:pPr>
        <w:ind w:firstLine="709"/>
        <w:jc w:val="both"/>
        <w:rPr>
          <w:sz w:val="28"/>
          <w:szCs w:val="28"/>
        </w:rPr>
      </w:pPr>
    </w:p>
    <w:p w:rsid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Аннотация к рабочей программе </w:t>
      </w:r>
      <w:r w:rsidR="00602F26" w:rsidRPr="00E5397C">
        <w:rPr>
          <w:b/>
          <w:sz w:val="28"/>
          <w:szCs w:val="28"/>
        </w:rPr>
        <w:t xml:space="preserve">учебного предмета </w:t>
      </w:r>
    </w:p>
    <w:p w:rsidR="005771BA" w:rsidRP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«Физическая культура»</w:t>
      </w:r>
    </w:p>
    <w:p w:rsidR="00602F26" w:rsidRPr="00E5397C" w:rsidRDefault="00602F26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Рабочая программа учебного предмета «Физическая культура» составлена на основе Федерального закона от 29.12.2012 № 273-ФЗ «Об образовании в Российской Федерации»; ФГОС НОО (Утвержден приказом Министерства образования и науки  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bCs/>
          <w:sz w:val="28"/>
          <w:szCs w:val="28"/>
        </w:rPr>
        <w:t xml:space="preserve">приказ </w:t>
      </w:r>
      <w:proofErr w:type="spellStart"/>
      <w:r w:rsidRPr="00E5397C">
        <w:rPr>
          <w:bCs/>
          <w:sz w:val="28"/>
          <w:szCs w:val="28"/>
        </w:rPr>
        <w:t>Минобрнауки</w:t>
      </w:r>
      <w:proofErr w:type="spellEnd"/>
      <w:r w:rsidRPr="00E5397C">
        <w:rPr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sz w:val="28"/>
          <w:szCs w:val="28"/>
        </w:rPr>
        <w:t>Примерной основной образовательной программы</w:t>
      </w:r>
      <w:r w:rsidR="00E5397C">
        <w:rPr>
          <w:sz w:val="28"/>
          <w:szCs w:val="28"/>
        </w:rPr>
        <w:t xml:space="preserve"> НОО.</w:t>
      </w:r>
      <w:r w:rsidRPr="00E5397C">
        <w:rPr>
          <w:sz w:val="28"/>
          <w:szCs w:val="28"/>
        </w:rPr>
        <w:t xml:space="preserve">(Одобрена решением федерального учебно-методического объединения по общему образованию (протокол от 08.04.2015 № 1/15); Основной </w:t>
      </w:r>
      <w:r w:rsidRPr="00E5397C">
        <w:rPr>
          <w:sz w:val="28"/>
          <w:szCs w:val="28"/>
        </w:rPr>
        <w:lastRenderedPageBreak/>
        <w:t>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>»; СанПиН 2.4.2.2821-10;</w:t>
      </w:r>
      <w:r w:rsidR="00B05CC4" w:rsidRPr="00E5397C">
        <w:rPr>
          <w:sz w:val="28"/>
          <w:szCs w:val="28"/>
        </w:rPr>
        <w:t xml:space="preserve">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="00B05CC4" w:rsidRPr="00E5397C">
        <w:rPr>
          <w:sz w:val="28"/>
          <w:szCs w:val="28"/>
        </w:rPr>
        <w:t>пед</w:t>
      </w:r>
      <w:proofErr w:type="spellEnd"/>
      <w:r w:rsidR="00B05CC4" w:rsidRPr="00E5397C">
        <w:rPr>
          <w:sz w:val="28"/>
          <w:szCs w:val="28"/>
        </w:rPr>
        <w:t xml:space="preserve">. наук А.А. </w:t>
      </w:r>
      <w:proofErr w:type="spellStart"/>
      <w:r w:rsidR="00B05CC4" w:rsidRPr="00E5397C">
        <w:rPr>
          <w:sz w:val="28"/>
          <w:szCs w:val="28"/>
        </w:rPr>
        <w:t>Зданевича</w:t>
      </w:r>
      <w:proofErr w:type="spellEnd"/>
      <w:r w:rsidR="00B05CC4" w:rsidRPr="00E5397C">
        <w:rPr>
          <w:sz w:val="28"/>
          <w:szCs w:val="28"/>
        </w:rPr>
        <w:t>, Положения о ВФСК ГТО.</w:t>
      </w:r>
    </w:p>
    <w:p w:rsidR="005771BA" w:rsidRPr="00E5397C" w:rsidRDefault="005771BA" w:rsidP="00A66650">
      <w:pPr>
        <w:ind w:firstLine="709"/>
        <w:jc w:val="both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Цель и задачи программы: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E5397C">
        <w:rPr>
          <w:sz w:val="28"/>
          <w:szCs w:val="28"/>
        </w:rPr>
        <w:softHyphen/>
        <w:t>национных и кондиционных) способностей;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выработка представлений об основных видах спорта, сна</w:t>
      </w:r>
      <w:r w:rsidRPr="00E5397C">
        <w:rPr>
          <w:sz w:val="28"/>
          <w:szCs w:val="28"/>
        </w:rPr>
        <w:softHyphen/>
        <w:t>рядах и инвентаре, о соблюдении правил техники безопасности во время занятий;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установки на сохранение и укрепление здо</w:t>
      </w:r>
      <w:r w:rsidRPr="00E5397C">
        <w:rPr>
          <w:sz w:val="28"/>
          <w:szCs w:val="28"/>
        </w:rPr>
        <w:softHyphen/>
        <w:t>ровья, навыков здорового и безопасного образа жизни;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приобщение к самостоятельным занятиям физическими упражнениями, подвижными играми, использование их в сво</w:t>
      </w:r>
      <w:r w:rsidRPr="00E5397C">
        <w:rPr>
          <w:sz w:val="28"/>
          <w:szCs w:val="28"/>
        </w:rPr>
        <w:softHyphen/>
        <w:t>бодное время на основе формирования интересов к определён</w:t>
      </w:r>
      <w:r w:rsidRPr="00E5397C">
        <w:rPr>
          <w:sz w:val="28"/>
          <w:szCs w:val="28"/>
        </w:rPr>
        <w:softHyphen/>
        <w:t>ным видам двигательной активности и выявления предраспо</w:t>
      </w:r>
      <w:r w:rsidRPr="00E5397C">
        <w:rPr>
          <w:sz w:val="28"/>
          <w:szCs w:val="28"/>
        </w:rPr>
        <w:softHyphen/>
        <w:t>ложенности к тем или иным видам спорта;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E5397C">
        <w:rPr>
          <w:sz w:val="28"/>
          <w:szCs w:val="28"/>
        </w:rPr>
        <w:softHyphen/>
        <w:t>витию психических процессов (представления, памяти, мыш</w:t>
      </w:r>
      <w:r w:rsidRPr="00E5397C">
        <w:rPr>
          <w:sz w:val="28"/>
          <w:szCs w:val="28"/>
        </w:rPr>
        <w:softHyphen/>
        <w:t>ления и др.) в ходе двигательной деятельности.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выделено: 99 ч. (1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 xml:space="preserve">.), 102 ч. (2-4 </w:t>
      </w:r>
      <w:proofErr w:type="spellStart"/>
      <w:r w:rsidRPr="00E5397C">
        <w:rPr>
          <w:sz w:val="28"/>
          <w:szCs w:val="28"/>
        </w:rPr>
        <w:t>кл</w:t>
      </w:r>
      <w:proofErr w:type="spellEnd"/>
      <w:r w:rsidRPr="00E5397C">
        <w:rPr>
          <w:sz w:val="28"/>
          <w:szCs w:val="28"/>
        </w:rPr>
        <w:t>.).</w:t>
      </w:r>
    </w:p>
    <w:p w:rsidR="00A66650" w:rsidRPr="00E5397C" w:rsidRDefault="00A66650" w:rsidP="00A66650">
      <w:pPr>
        <w:ind w:firstLine="709"/>
        <w:jc w:val="both"/>
        <w:rPr>
          <w:sz w:val="28"/>
          <w:szCs w:val="28"/>
        </w:rPr>
      </w:pPr>
    </w:p>
    <w:p w:rsidR="005771BA" w:rsidRPr="00E5397C" w:rsidRDefault="005771BA" w:rsidP="00A66650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Аннотация к рабочей программе дисциплины</w:t>
      </w:r>
      <w:r w:rsidRPr="00E5397C">
        <w:rPr>
          <w:b/>
          <w:sz w:val="28"/>
          <w:szCs w:val="28"/>
        </w:rPr>
        <w:br/>
        <w:t>«Основы религиозных культур и светской этики» (4 класс)</w:t>
      </w:r>
    </w:p>
    <w:p w:rsidR="00B05CC4" w:rsidRPr="00E5397C" w:rsidRDefault="009008E8" w:rsidP="009008E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Рабочая программа составлена на основе Федерального закона от 29.12.2012 № 273-ФЗ «Об образовании в Российской Федерации»; ФГОС НОО (Утвержден приказом Ми</w:t>
      </w:r>
      <w:r w:rsidR="00F813F7">
        <w:rPr>
          <w:sz w:val="28"/>
          <w:szCs w:val="28"/>
        </w:rPr>
        <w:t xml:space="preserve">нистерства образования и науки </w:t>
      </w:r>
      <w:r w:rsidRPr="00E5397C">
        <w:rPr>
          <w:sz w:val="28"/>
          <w:szCs w:val="28"/>
        </w:rPr>
        <w:t xml:space="preserve">Российской Федерации от «6» октября   2009 г. № 373, зарегистрирован в Минюсте РФ 22 декабря 2009 г., регистрационный N 15785, приказ </w:t>
      </w:r>
      <w:proofErr w:type="spellStart"/>
      <w:r w:rsidRPr="00E5397C">
        <w:rPr>
          <w:sz w:val="28"/>
          <w:szCs w:val="28"/>
        </w:rPr>
        <w:t>Минобрнауки</w:t>
      </w:r>
      <w:proofErr w:type="spellEnd"/>
      <w:r w:rsidRPr="00E5397C">
        <w:rPr>
          <w:sz w:val="28"/>
          <w:szCs w:val="28"/>
        </w:rPr>
        <w:t xml:space="preserve"> РФ от 29.12.2014 № 1643 «О внесении изменений…»); Примерной основной </w:t>
      </w:r>
      <w:r w:rsidRPr="00E5397C">
        <w:rPr>
          <w:sz w:val="28"/>
          <w:szCs w:val="28"/>
        </w:rPr>
        <w:lastRenderedPageBreak/>
        <w:t>образовательной программы НОО. 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sz w:val="28"/>
          <w:szCs w:val="28"/>
        </w:rPr>
        <w:t>раммы НОО МКОУ «Завьяловская ООШ</w:t>
      </w:r>
      <w:r w:rsidRPr="00E5397C">
        <w:rPr>
          <w:sz w:val="28"/>
          <w:szCs w:val="28"/>
        </w:rPr>
        <w:t xml:space="preserve">»; СанПиН 2.4.2.2821-10; </w:t>
      </w:r>
      <w:r w:rsidR="00B05CC4" w:rsidRPr="00E5397C">
        <w:rPr>
          <w:sz w:val="28"/>
          <w:szCs w:val="28"/>
        </w:rPr>
        <w:t xml:space="preserve">авторской программы для общеобразовательных </w:t>
      </w:r>
      <w:proofErr w:type="gramStart"/>
      <w:r w:rsidR="00B05CC4" w:rsidRPr="00E5397C">
        <w:rPr>
          <w:sz w:val="28"/>
          <w:szCs w:val="28"/>
        </w:rPr>
        <w:t>учреждений</w:t>
      </w:r>
      <w:r w:rsidR="00F813F7">
        <w:rPr>
          <w:sz w:val="28"/>
          <w:szCs w:val="28"/>
        </w:rPr>
        <w:t xml:space="preserve">  к</w:t>
      </w:r>
      <w:proofErr w:type="gramEnd"/>
      <w:r w:rsidR="00F813F7">
        <w:rPr>
          <w:sz w:val="28"/>
          <w:szCs w:val="28"/>
        </w:rPr>
        <w:t xml:space="preserve"> учебнику </w:t>
      </w:r>
      <w:proofErr w:type="spellStart"/>
      <w:r w:rsidR="00F813F7">
        <w:rPr>
          <w:sz w:val="28"/>
          <w:szCs w:val="28"/>
        </w:rPr>
        <w:t>М.Т.Кураева</w:t>
      </w:r>
      <w:proofErr w:type="spellEnd"/>
      <w:r w:rsidRPr="00E5397C">
        <w:rPr>
          <w:sz w:val="28"/>
          <w:szCs w:val="28"/>
        </w:rPr>
        <w:t xml:space="preserve"> «</w:t>
      </w:r>
      <w:r w:rsidR="00F813F7">
        <w:rPr>
          <w:sz w:val="28"/>
          <w:szCs w:val="28"/>
        </w:rPr>
        <w:t>Основы православной культуры</w:t>
      </w:r>
      <w:r w:rsidR="00B05CC4" w:rsidRPr="00E5397C">
        <w:rPr>
          <w:sz w:val="28"/>
          <w:szCs w:val="28"/>
        </w:rPr>
        <w:t xml:space="preserve">»  </w:t>
      </w:r>
      <w:proofErr w:type="spellStart"/>
      <w:r w:rsidR="00B05CC4" w:rsidRPr="00E5397C">
        <w:rPr>
          <w:sz w:val="28"/>
          <w:szCs w:val="28"/>
        </w:rPr>
        <w:t>М.Русское</w:t>
      </w:r>
      <w:proofErr w:type="spellEnd"/>
      <w:r w:rsidR="00B05CC4" w:rsidRPr="00E5397C">
        <w:rPr>
          <w:sz w:val="28"/>
          <w:szCs w:val="28"/>
        </w:rPr>
        <w:t xml:space="preserve"> слово</w:t>
      </w:r>
      <w:r w:rsidRPr="00E5397C">
        <w:rPr>
          <w:sz w:val="28"/>
          <w:szCs w:val="28"/>
        </w:rPr>
        <w:t>,</w:t>
      </w:r>
      <w:r w:rsidR="00F813F7">
        <w:rPr>
          <w:sz w:val="28"/>
          <w:szCs w:val="28"/>
        </w:rPr>
        <w:t xml:space="preserve"> 2015</w:t>
      </w:r>
      <w:r w:rsidR="00B05CC4" w:rsidRPr="00E5397C">
        <w:rPr>
          <w:sz w:val="28"/>
          <w:szCs w:val="28"/>
        </w:rPr>
        <w:t xml:space="preserve"> г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 xml:space="preserve">Цель программы - </w:t>
      </w:r>
      <w:r w:rsidRPr="00E5397C">
        <w:rPr>
          <w:sz w:val="28"/>
          <w:szCs w:val="28"/>
        </w:rPr>
        <w:t>формирование у младшего школьника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Учебный курс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</w:t>
      </w:r>
    </w:p>
    <w:p w:rsidR="00D406C9" w:rsidRPr="00E5397C" w:rsidRDefault="005771BA" w:rsidP="00D406C9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</w:t>
      </w:r>
      <w:r w:rsidR="00D406C9" w:rsidRPr="00E5397C">
        <w:rPr>
          <w:sz w:val="28"/>
          <w:szCs w:val="28"/>
        </w:rPr>
        <w:t>представлено следующими разделами: пояснительная записка</w:t>
      </w:r>
      <w:r w:rsidR="00D406C9"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="00D406C9" w:rsidRPr="00E5397C">
        <w:rPr>
          <w:sz w:val="28"/>
          <w:szCs w:val="28"/>
        </w:rPr>
        <w:t xml:space="preserve">начального </w:t>
      </w:r>
      <w:r w:rsidR="00D406C9"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="00D406C9" w:rsidRPr="00E5397C">
        <w:rPr>
          <w:sz w:val="28"/>
          <w:szCs w:val="28"/>
        </w:rPr>
        <w:t xml:space="preserve"> общая характеристика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описание места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 xml:space="preserve"> в учебном плане;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="00D406C9" w:rsidRPr="00E5397C">
        <w:rPr>
          <w:rFonts w:eastAsia="Calibri"/>
          <w:sz w:val="28"/>
          <w:szCs w:val="28"/>
        </w:rPr>
        <w:t>метапредметные</w:t>
      </w:r>
      <w:proofErr w:type="spellEnd"/>
      <w:r w:rsidR="00D406C9"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="00D406C9" w:rsidRPr="00E5397C">
        <w:rPr>
          <w:sz w:val="28"/>
          <w:szCs w:val="28"/>
        </w:rPr>
        <w:t>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сод</w:t>
      </w:r>
      <w:r w:rsidR="00D406C9" w:rsidRPr="00E5397C">
        <w:rPr>
          <w:sz w:val="28"/>
          <w:szCs w:val="28"/>
        </w:rPr>
        <w:t>ержание учебного предмета</w:t>
      </w:r>
      <w:r w:rsidR="00D406C9" w:rsidRPr="00E5397C">
        <w:rPr>
          <w:rFonts w:eastAsia="Calibri"/>
          <w:sz w:val="28"/>
          <w:szCs w:val="28"/>
        </w:rPr>
        <w:t>;</w:t>
      </w:r>
      <w:r w:rsidR="00D406C9" w:rsidRPr="00E5397C">
        <w:rPr>
          <w:sz w:val="28"/>
          <w:szCs w:val="28"/>
        </w:rPr>
        <w:t xml:space="preserve"> </w:t>
      </w:r>
      <w:r w:rsidR="00D406C9"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D406C9" w:rsidRPr="00E5397C">
        <w:rPr>
          <w:sz w:val="28"/>
          <w:szCs w:val="28"/>
        </w:rPr>
        <w:t xml:space="preserve"> и формируемых универсальных учебных действий; </w:t>
      </w:r>
      <w:r w:rsidR="00D406C9"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="00D406C9" w:rsidRPr="00E5397C">
        <w:rPr>
          <w:sz w:val="28"/>
          <w:szCs w:val="28"/>
        </w:rPr>
        <w:t>материально-технического обеспе</w:t>
      </w:r>
      <w:r w:rsidR="00D406C9"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="00D406C9"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</w:t>
      </w:r>
      <w:r w:rsidR="00D406C9" w:rsidRPr="00E5397C">
        <w:rPr>
          <w:sz w:val="28"/>
          <w:szCs w:val="28"/>
        </w:rPr>
        <w:t>и с учебным планом школы на 2015-2016</w:t>
      </w:r>
      <w:r w:rsidRPr="00E5397C">
        <w:rPr>
          <w:sz w:val="28"/>
          <w:szCs w:val="28"/>
        </w:rPr>
        <w:t xml:space="preserve"> уч. год на изучение данной программы выделено 34 ч.</w:t>
      </w:r>
    </w:p>
    <w:p w:rsidR="005771BA" w:rsidRPr="00E5397C" w:rsidRDefault="005771BA" w:rsidP="00A66650">
      <w:pPr>
        <w:ind w:firstLine="709"/>
        <w:jc w:val="both"/>
        <w:rPr>
          <w:sz w:val="28"/>
          <w:szCs w:val="28"/>
        </w:rPr>
      </w:pPr>
    </w:p>
    <w:p w:rsidR="00E5397C" w:rsidRDefault="00AD2EF3" w:rsidP="00AD2EF3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>Аннотация к рабочей программе учебного предмета</w:t>
      </w:r>
    </w:p>
    <w:p w:rsidR="00AD2EF3" w:rsidRPr="00E5397C" w:rsidRDefault="00AD2EF3" w:rsidP="00AD2EF3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E5397C">
        <w:rPr>
          <w:b/>
          <w:sz w:val="28"/>
          <w:szCs w:val="28"/>
        </w:rPr>
        <w:t xml:space="preserve"> «Английский язык»</w:t>
      </w:r>
    </w:p>
    <w:p w:rsidR="00AD2EF3" w:rsidRPr="00E5397C" w:rsidRDefault="00AD2EF3" w:rsidP="00AD2E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5397C">
        <w:rPr>
          <w:rFonts w:ascii="Times New Roman" w:hAnsi="Times New Roman"/>
          <w:sz w:val="28"/>
          <w:szCs w:val="28"/>
        </w:rPr>
        <w:t>Рабочая программа составлена на основе Федерального закона от 29.12.2012 № 273-ФЗ «Об образовании в Российской Федерации»; ФГОС НОО (Утвержден приказом Ми</w:t>
      </w:r>
      <w:r w:rsidR="00F813F7">
        <w:rPr>
          <w:rFonts w:ascii="Times New Roman" w:hAnsi="Times New Roman"/>
          <w:sz w:val="28"/>
          <w:szCs w:val="28"/>
        </w:rPr>
        <w:t xml:space="preserve">нистерства образования и науки </w:t>
      </w:r>
      <w:r w:rsidRPr="00E5397C">
        <w:rPr>
          <w:rFonts w:ascii="Times New Roman" w:hAnsi="Times New Roman"/>
          <w:sz w:val="28"/>
          <w:szCs w:val="28"/>
        </w:rPr>
        <w:t xml:space="preserve">Российской Федерации от «6» октября   2009 г. № 373, зарегистрирован в Минюсте РФ 22 декабря 2009 г., регистрационный N 15785, </w:t>
      </w:r>
      <w:r w:rsidRPr="00E5397C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E5397C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E5397C">
        <w:rPr>
          <w:rFonts w:ascii="Times New Roman" w:hAnsi="Times New Roman"/>
          <w:bCs/>
          <w:sz w:val="28"/>
          <w:szCs w:val="28"/>
        </w:rPr>
        <w:t xml:space="preserve"> РФ от 29.12.2014 № 1643 «О внесении изменений…»); </w:t>
      </w:r>
      <w:r w:rsidRPr="00E5397C">
        <w:rPr>
          <w:rFonts w:ascii="Times New Roman" w:hAnsi="Times New Roman"/>
          <w:sz w:val="28"/>
          <w:szCs w:val="28"/>
        </w:rPr>
        <w:t>Примерной основной образовательной программы НОО. (Одобрена решением федерального учебно-методического объединения по общему образованию (протокол от 08.04.2015 № 1/15); Основной образовательной прог</w:t>
      </w:r>
      <w:r w:rsidR="00F813F7">
        <w:rPr>
          <w:rFonts w:ascii="Times New Roman" w:hAnsi="Times New Roman"/>
          <w:sz w:val="28"/>
          <w:szCs w:val="28"/>
        </w:rPr>
        <w:t>раммы НОО МКОУ «Завьяловс</w:t>
      </w:r>
      <w:bookmarkStart w:id="0" w:name="_GoBack"/>
      <w:bookmarkEnd w:id="0"/>
      <w:r w:rsidR="00F813F7">
        <w:rPr>
          <w:rFonts w:ascii="Times New Roman" w:hAnsi="Times New Roman"/>
          <w:sz w:val="28"/>
          <w:szCs w:val="28"/>
        </w:rPr>
        <w:t>кая ООШ</w:t>
      </w:r>
      <w:r w:rsidRPr="00E5397C">
        <w:rPr>
          <w:rFonts w:ascii="Times New Roman" w:hAnsi="Times New Roman"/>
          <w:sz w:val="28"/>
          <w:szCs w:val="28"/>
        </w:rPr>
        <w:t xml:space="preserve">»; СанПиН 2.4.2.2821-10; Примерной программы курса к учебникам «Английский язык. </w:t>
      </w:r>
      <w:proofErr w:type="spellStart"/>
      <w:r w:rsidRPr="00E5397C">
        <w:rPr>
          <w:rFonts w:ascii="Times New Roman" w:hAnsi="Times New Roman"/>
          <w:sz w:val="28"/>
          <w:szCs w:val="28"/>
        </w:rPr>
        <w:t>Brilliant</w:t>
      </w:r>
      <w:proofErr w:type="spellEnd"/>
      <w:r w:rsidRPr="00E5397C">
        <w:rPr>
          <w:rFonts w:ascii="Times New Roman" w:hAnsi="Times New Roman"/>
          <w:sz w:val="28"/>
          <w:szCs w:val="28"/>
        </w:rPr>
        <w:t xml:space="preserve">» (2-4 классы, авт. Ю.А. Комарова,  И.В. Ларионова,  Ж. </w:t>
      </w:r>
      <w:proofErr w:type="spellStart"/>
      <w:r w:rsidRPr="00E5397C">
        <w:rPr>
          <w:rFonts w:ascii="Times New Roman" w:hAnsi="Times New Roman"/>
          <w:sz w:val="28"/>
          <w:szCs w:val="28"/>
        </w:rPr>
        <w:t>Перретт</w:t>
      </w:r>
      <w:proofErr w:type="spellEnd"/>
      <w:r w:rsidRPr="00E5397C">
        <w:rPr>
          <w:rFonts w:ascii="Times New Roman" w:hAnsi="Times New Roman"/>
          <w:sz w:val="28"/>
          <w:szCs w:val="28"/>
        </w:rPr>
        <w:t>).</w:t>
      </w:r>
    </w:p>
    <w:p w:rsidR="008E4ECD" w:rsidRPr="00E5397C" w:rsidRDefault="00AD2EF3" w:rsidP="008E4ECD">
      <w:pPr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           </w:t>
      </w:r>
      <w:r w:rsidRPr="00E5397C">
        <w:rPr>
          <w:b/>
          <w:sz w:val="28"/>
          <w:szCs w:val="28"/>
        </w:rPr>
        <w:t>Основная цель программы:</w:t>
      </w:r>
      <w:r w:rsidRPr="00E5397C">
        <w:rPr>
          <w:sz w:val="28"/>
          <w:szCs w:val="28"/>
        </w:rPr>
        <w:t xml:space="preserve"> </w:t>
      </w:r>
      <w:r w:rsidR="008E4ECD" w:rsidRPr="00E5397C">
        <w:rPr>
          <w:sz w:val="28"/>
          <w:szCs w:val="28"/>
        </w:rPr>
        <w:t xml:space="preserve">формирование элементарной коммуникативной компетенции младшего школьника на доступном для него </w:t>
      </w:r>
      <w:r w:rsidR="008E4ECD" w:rsidRPr="00E5397C">
        <w:rPr>
          <w:sz w:val="28"/>
          <w:szCs w:val="28"/>
        </w:rPr>
        <w:lastRenderedPageBreak/>
        <w:t xml:space="preserve">уровне в основных видах речевой деятельности: </w:t>
      </w:r>
      <w:proofErr w:type="spellStart"/>
      <w:r w:rsidR="008E4ECD" w:rsidRPr="00E5397C">
        <w:rPr>
          <w:sz w:val="28"/>
          <w:szCs w:val="28"/>
        </w:rPr>
        <w:t>аудировании</w:t>
      </w:r>
      <w:proofErr w:type="spellEnd"/>
      <w:r w:rsidR="008E4ECD" w:rsidRPr="00E5397C">
        <w:rPr>
          <w:sz w:val="28"/>
          <w:szCs w:val="28"/>
        </w:rPr>
        <w:t xml:space="preserve">, говорении, чтении и письме. Достижение заявленной цели предполагает:  </w:t>
      </w:r>
    </w:p>
    <w:p w:rsidR="008E4ECD" w:rsidRPr="00E5397C" w:rsidRDefault="008E4ECD" w:rsidP="008E4ECD">
      <w:pPr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формирование умения общаться на английском языке на элементарном уровне с учетом речевых возможностей и потребностей младших школьников в устной (</w:t>
      </w:r>
      <w:proofErr w:type="spellStart"/>
      <w:r w:rsidRPr="00E5397C">
        <w:rPr>
          <w:sz w:val="28"/>
          <w:szCs w:val="28"/>
        </w:rPr>
        <w:t>аудирование</w:t>
      </w:r>
      <w:proofErr w:type="spellEnd"/>
      <w:r w:rsidRPr="00E5397C">
        <w:rPr>
          <w:sz w:val="28"/>
          <w:szCs w:val="28"/>
        </w:rPr>
        <w:t xml:space="preserve"> и говорение) и письменной (чтение и письмо) формах;</w:t>
      </w:r>
    </w:p>
    <w:p w:rsidR="008E4ECD" w:rsidRPr="00E5397C" w:rsidRDefault="008E4ECD" w:rsidP="008E4ECD">
      <w:pPr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8E4ECD" w:rsidRPr="00E5397C" w:rsidRDefault="008E4ECD" w:rsidP="008E4ECD">
      <w:pPr>
        <w:jc w:val="both"/>
        <w:rPr>
          <w:sz w:val="28"/>
          <w:szCs w:val="28"/>
        </w:rPr>
      </w:pPr>
      <w:r w:rsidRPr="00E5397C">
        <w:rPr>
          <w:sz w:val="28"/>
          <w:szCs w:val="28"/>
        </w:rPr>
        <w:t xml:space="preserve">- развитие речевых, интеллектуальных и познавательных способностей младших школьников, а также их </w:t>
      </w:r>
      <w:proofErr w:type="spellStart"/>
      <w:r w:rsidRPr="00E5397C">
        <w:rPr>
          <w:sz w:val="28"/>
          <w:szCs w:val="28"/>
        </w:rPr>
        <w:t>общеучебных</w:t>
      </w:r>
      <w:proofErr w:type="spellEnd"/>
      <w:r w:rsidRPr="00E5397C">
        <w:rPr>
          <w:sz w:val="28"/>
          <w:szCs w:val="28"/>
        </w:rPr>
        <w:t xml:space="preserve"> умений; развитие мотивации к дальнейшему овладению иностранным языком;</w:t>
      </w:r>
    </w:p>
    <w:p w:rsidR="00AD2EF3" w:rsidRPr="00E5397C" w:rsidRDefault="008E4ECD" w:rsidP="008E4ECD">
      <w:pPr>
        <w:jc w:val="both"/>
        <w:rPr>
          <w:sz w:val="28"/>
          <w:szCs w:val="28"/>
        </w:rPr>
      </w:pPr>
      <w:r w:rsidRPr="00E5397C">
        <w:rPr>
          <w:sz w:val="28"/>
          <w:szCs w:val="28"/>
        </w:rPr>
        <w:t>- воспитание и разностороннее развитие младшего школьника средствами иностранного языка.</w:t>
      </w:r>
    </w:p>
    <w:p w:rsidR="00AD2EF3" w:rsidRPr="00E5397C" w:rsidRDefault="00AD2EF3" w:rsidP="00AD2EF3">
      <w:pPr>
        <w:ind w:firstLine="709"/>
        <w:jc w:val="both"/>
        <w:rPr>
          <w:sz w:val="28"/>
          <w:szCs w:val="28"/>
        </w:rPr>
      </w:pPr>
      <w:r w:rsidRPr="00E5397C">
        <w:rPr>
          <w:b/>
          <w:sz w:val="28"/>
          <w:szCs w:val="28"/>
        </w:rPr>
        <w:t>Содержание программы</w:t>
      </w:r>
      <w:r w:rsidRPr="00E5397C">
        <w:rPr>
          <w:sz w:val="28"/>
          <w:szCs w:val="28"/>
        </w:rPr>
        <w:t xml:space="preserve"> представлено следующими разделами: пояснительная записка</w:t>
      </w:r>
      <w:r w:rsidRPr="00E5397C">
        <w:rPr>
          <w:rFonts w:eastAsia="Calibri"/>
          <w:sz w:val="28"/>
          <w:szCs w:val="28"/>
        </w:rPr>
        <w:t xml:space="preserve">, в которой конкретизируются общие цели </w:t>
      </w:r>
      <w:r w:rsidRPr="00E5397C">
        <w:rPr>
          <w:sz w:val="28"/>
          <w:szCs w:val="28"/>
        </w:rPr>
        <w:t xml:space="preserve">начального </w:t>
      </w:r>
      <w:r w:rsidRPr="00E5397C">
        <w:rPr>
          <w:rFonts w:eastAsia="Calibri"/>
          <w:sz w:val="28"/>
          <w:szCs w:val="28"/>
        </w:rPr>
        <w:t>общего образования с учётом специфики учебного предмета;</w:t>
      </w:r>
      <w:r w:rsidRPr="00E5397C">
        <w:rPr>
          <w:sz w:val="28"/>
          <w:szCs w:val="28"/>
        </w:rPr>
        <w:t xml:space="preserve"> общая характеристика учебного предмета</w:t>
      </w:r>
      <w:r w:rsidRPr="00E5397C">
        <w:rPr>
          <w:rFonts w:eastAsia="Calibri"/>
          <w:sz w:val="28"/>
          <w:szCs w:val="28"/>
        </w:rPr>
        <w:t>;</w:t>
      </w:r>
      <w:r w:rsidRPr="00E5397C">
        <w:rPr>
          <w:sz w:val="28"/>
          <w:szCs w:val="28"/>
        </w:rPr>
        <w:t xml:space="preserve"> </w:t>
      </w:r>
      <w:r w:rsidRPr="00E5397C">
        <w:rPr>
          <w:rFonts w:eastAsia="Calibri"/>
          <w:sz w:val="28"/>
          <w:szCs w:val="28"/>
        </w:rPr>
        <w:t xml:space="preserve">описание места </w:t>
      </w:r>
      <w:r w:rsidRPr="00E5397C">
        <w:rPr>
          <w:sz w:val="28"/>
          <w:szCs w:val="28"/>
        </w:rPr>
        <w:t>учебного предмета</w:t>
      </w:r>
      <w:r w:rsidRPr="00E5397C">
        <w:rPr>
          <w:rFonts w:eastAsia="Calibri"/>
          <w:sz w:val="28"/>
          <w:szCs w:val="28"/>
        </w:rPr>
        <w:t xml:space="preserve"> в учебном плане;</w:t>
      </w:r>
      <w:r w:rsidRPr="00E5397C">
        <w:rPr>
          <w:sz w:val="28"/>
          <w:szCs w:val="28"/>
        </w:rPr>
        <w:t xml:space="preserve"> </w:t>
      </w:r>
      <w:r w:rsidRPr="00E5397C">
        <w:rPr>
          <w:rFonts w:eastAsia="Calibri"/>
          <w:sz w:val="28"/>
          <w:szCs w:val="28"/>
        </w:rPr>
        <w:t xml:space="preserve">личностные, </w:t>
      </w:r>
      <w:proofErr w:type="spellStart"/>
      <w:r w:rsidRPr="00E5397C">
        <w:rPr>
          <w:rFonts w:eastAsia="Calibri"/>
          <w:sz w:val="28"/>
          <w:szCs w:val="28"/>
        </w:rPr>
        <w:t>метапредметные</w:t>
      </w:r>
      <w:proofErr w:type="spellEnd"/>
      <w:r w:rsidRPr="00E5397C">
        <w:rPr>
          <w:rFonts w:eastAsia="Calibri"/>
          <w:sz w:val="28"/>
          <w:szCs w:val="28"/>
        </w:rPr>
        <w:t xml:space="preserve"> и предметные результаты освоения </w:t>
      </w:r>
      <w:r w:rsidRPr="00E5397C">
        <w:rPr>
          <w:sz w:val="28"/>
          <w:szCs w:val="28"/>
        </w:rPr>
        <w:t>учебного предмета</w:t>
      </w:r>
      <w:r w:rsidRPr="00E5397C">
        <w:rPr>
          <w:rFonts w:eastAsia="Calibri"/>
          <w:sz w:val="28"/>
          <w:szCs w:val="28"/>
        </w:rPr>
        <w:t>;</w:t>
      </w:r>
      <w:r w:rsidRPr="00E5397C">
        <w:rPr>
          <w:sz w:val="28"/>
          <w:szCs w:val="28"/>
        </w:rPr>
        <w:t xml:space="preserve"> </w:t>
      </w:r>
      <w:r w:rsidRPr="00E5397C">
        <w:rPr>
          <w:rFonts w:eastAsia="Calibri"/>
          <w:sz w:val="28"/>
          <w:szCs w:val="28"/>
        </w:rPr>
        <w:t>сод</w:t>
      </w:r>
      <w:r w:rsidRPr="00E5397C">
        <w:rPr>
          <w:sz w:val="28"/>
          <w:szCs w:val="28"/>
        </w:rPr>
        <w:t>ержание учебного предмета</w:t>
      </w:r>
      <w:r w:rsidRPr="00E5397C">
        <w:rPr>
          <w:rFonts w:eastAsia="Calibri"/>
          <w:sz w:val="28"/>
          <w:szCs w:val="28"/>
        </w:rPr>
        <w:t>;</w:t>
      </w:r>
      <w:r w:rsidRPr="00E5397C">
        <w:rPr>
          <w:sz w:val="28"/>
          <w:szCs w:val="28"/>
        </w:rPr>
        <w:t xml:space="preserve"> </w:t>
      </w:r>
      <w:r w:rsidRPr="00E5397C">
        <w:rPr>
          <w:rFonts w:eastAsia="Calibri"/>
          <w:sz w:val="28"/>
          <w:szCs w:val="28"/>
        </w:rPr>
        <w:t>тематическое планирование с определением основных видов учебной деятельности</w:t>
      </w:r>
      <w:r w:rsidRPr="00E5397C">
        <w:rPr>
          <w:sz w:val="28"/>
          <w:szCs w:val="28"/>
        </w:rPr>
        <w:t xml:space="preserve"> и формируемых универсальных учебных действий; </w:t>
      </w:r>
      <w:r w:rsidRPr="00E5397C">
        <w:rPr>
          <w:rFonts w:eastAsia="Calibri"/>
          <w:sz w:val="28"/>
          <w:szCs w:val="28"/>
        </w:rPr>
        <w:t xml:space="preserve">описание учебно-методического и </w:t>
      </w:r>
      <w:r w:rsidRPr="00E5397C">
        <w:rPr>
          <w:sz w:val="28"/>
          <w:szCs w:val="28"/>
        </w:rPr>
        <w:t>материально-технического обеспе</w:t>
      </w:r>
      <w:r w:rsidRPr="00E5397C">
        <w:rPr>
          <w:rFonts w:eastAsia="Calibri"/>
          <w:sz w:val="28"/>
          <w:szCs w:val="28"/>
        </w:rPr>
        <w:t xml:space="preserve">чения образовательного процесса; </w:t>
      </w:r>
      <w:r w:rsidRPr="00E5397C">
        <w:rPr>
          <w:sz w:val="28"/>
          <w:szCs w:val="28"/>
        </w:rPr>
        <w:t xml:space="preserve">планируемые результаты изучения учебного предмета. </w:t>
      </w:r>
    </w:p>
    <w:p w:rsidR="00AD2EF3" w:rsidRPr="00E5397C" w:rsidRDefault="00AD2EF3" w:rsidP="00AD2EF3">
      <w:pPr>
        <w:ind w:firstLine="709"/>
        <w:jc w:val="both"/>
        <w:rPr>
          <w:sz w:val="28"/>
          <w:szCs w:val="28"/>
        </w:rPr>
      </w:pPr>
      <w:r w:rsidRPr="00E5397C">
        <w:rPr>
          <w:sz w:val="28"/>
          <w:szCs w:val="28"/>
        </w:rPr>
        <w:t>В соответствии с учебным планом школы на 2015-2016 уч. год на изу</w:t>
      </w:r>
      <w:r w:rsidR="008E4ECD" w:rsidRPr="00E5397C">
        <w:rPr>
          <w:sz w:val="28"/>
          <w:szCs w:val="28"/>
        </w:rPr>
        <w:t>чение данной программы выделено</w:t>
      </w:r>
      <w:r w:rsidRPr="00E5397C">
        <w:rPr>
          <w:sz w:val="28"/>
          <w:szCs w:val="28"/>
        </w:rPr>
        <w:t xml:space="preserve"> </w:t>
      </w:r>
      <w:r w:rsidR="008E4ECD" w:rsidRPr="00E5397C">
        <w:rPr>
          <w:sz w:val="28"/>
          <w:szCs w:val="28"/>
        </w:rPr>
        <w:t>68</w:t>
      </w:r>
      <w:r w:rsidRPr="00E5397C">
        <w:rPr>
          <w:sz w:val="28"/>
          <w:szCs w:val="28"/>
        </w:rPr>
        <w:t xml:space="preserve"> ч.</w:t>
      </w:r>
      <w:r w:rsidR="008E4ECD" w:rsidRPr="00E5397C">
        <w:rPr>
          <w:sz w:val="28"/>
          <w:szCs w:val="28"/>
        </w:rPr>
        <w:t xml:space="preserve"> со 2 по 4 </w:t>
      </w:r>
      <w:proofErr w:type="spellStart"/>
      <w:r w:rsidR="008E4ECD" w:rsidRPr="00E5397C">
        <w:rPr>
          <w:sz w:val="28"/>
          <w:szCs w:val="28"/>
        </w:rPr>
        <w:t>кл</w:t>
      </w:r>
      <w:proofErr w:type="spellEnd"/>
      <w:r w:rsidR="008E4ECD" w:rsidRPr="00E5397C">
        <w:rPr>
          <w:sz w:val="28"/>
          <w:szCs w:val="28"/>
        </w:rPr>
        <w:t>.</w:t>
      </w:r>
    </w:p>
    <w:p w:rsidR="00CE5C70" w:rsidRPr="00E5397C" w:rsidRDefault="00CE5C70" w:rsidP="00A66650">
      <w:pPr>
        <w:ind w:firstLine="709"/>
        <w:jc w:val="both"/>
        <w:rPr>
          <w:sz w:val="28"/>
          <w:szCs w:val="28"/>
        </w:rPr>
      </w:pPr>
    </w:p>
    <w:p w:rsidR="008E4ECD" w:rsidRPr="00E5397C" w:rsidRDefault="008E4ECD" w:rsidP="00A66650">
      <w:pPr>
        <w:ind w:firstLine="709"/>
        <w:jc w:val="both"/>
        <w:rPr>
          <w:sz w:val="28"/>
          <w:szCs w:val="28"/>
        </w:rPr>
      </w:pPr>
    </w:p>
    <w:sectPr w:rsidR="008E4ECD" w:rsidRPr="00E5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2466"/>
    <w:multiLevelType w:val="hybridMultilevel"/>
    <w:tmpl w:val="A4DAA8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BA"/>
    <w:rsid w:val="000B0C25"/>
    <w:rsid w:val="00366A75"/>
    <w:rsid w:val="00514AAC"/>
    <w:rsid w:val="005771BA"/>
    <w:rsid w:val="00602F26"/>
    <w:rsid w:val="007E3BEB"/>
    <w:rsid w:val="008E4ECD"/>
    <w:rsid w:val="009008E8"/>
    <w:rsid w:val="00A66650"/>
    <w:rsid w:val="00AD2EF3"/>
    <w:rsid w:val="00AF4F8A"/>
    <w:rsid w:val="00B05CC4"/>
    <w:rsid w:val="00CA4F86"/>
    <w:rsid w:val="00CE5C70"/>
    <w:rsid w:val="00D406C9"/>
    <w:rsid w:val="00E5397C"/>
    <w:rsid w:val="00E94BB5"/>
    <w:rsid w:val="00F8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96B90-A8E5-46F9-A169-EA0732CB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2F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02F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8</cp:revision>
  <dcterms:created xsi:type="dcterms:W3CDTF">2015-10-14T06:34:00Z</dcterms:created>
  <dcterms:modified xsi:type="dcterms:W3CDTF">2015-12-09T20:53:00Z</dcterms:modified>
</cp:coreProperties>
</file>