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3" w:rsidRPr="0022669B" w:rsidRDefault="007C1813" w:rsidP="007C1813">
      <w:pPr>
        <w:shd w:val="clear" w:color="auto" w:fill="FFFFFF"/>
        <w:spacing w:line="30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669B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7C1813" w:rsidRPr="00AD2CCE" w:rsidRDefault="007C1813" w:rsidP="007C1813">
      <w:pPr>
        <w:pStyle w:val="a3"/>
        <w:spacing w:before="0" w:after="0"/>
        <w:jc w:val="center"/>
        <w:rPr>
          <w:b/>
        </w:rPr>
      </w:pPr>
      <w:r w:rsidRPr="00AD2CCE">
        <w:rPr>
          <w:b/>
        </w:rPr>
        <w:t>Годовой календарный учебный график</w:t>
      </w:r>
      <w:bookmarkStart w:id="0" w:name="_GoBack"/>
      <w:bookmarkEnd w:id="0"/>
    </w:p>
    <w:p w:rsidR="007C1813" w:rsidRPr="00AD2CCE" w:rsidRDefault="007C1813" w:rsidP="007C1813">
      <w:pPr>
        <w:pStyle w:val="a3"/>
        <w:spacing w:before="0" w:after="0"/>
        <w:jc w:val="center"/>
      </w:pPr>
      <w:r>
        <w:t xml:space="preserve"> МКОУ «Завьяловская ООШ</w:t>
      </w:r>
      <w:r w:rsidRPr="00AD2CCE">
        <w:t xml:space="preserve">» </w:t>
      </w:r>
      <w:r>
        <w:t>на 202</w:t>
      </w:r>
      <w:r w:rsidR="00041E8B">
        <w:t>3</w:t>
      </w:r>
      <w:r>
        <w:t>-</w:t>
      </w:r>
      <w:proofErr w:type="gramStart"/>
      <w:r>
        <w:t>202</w:t>
      </w:r>
      <w:r w:rsidR="00041E8B">
        <w:t>4</w:t>
      </w:r>
      <w:r>
        <w:t xml:space="preserve"> </w:t>
      </w:r>
      <w:r w:rsidRPr="00AD2CCE">
        <w:t xml:space="preserve"> учебный</w:t>
      </w:r>
      <w:proofErr w:type="gramEnd"/>
      <w:r w:rsidRPr="00AD2CCE">
        <w:t xml:space="preserve"> год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474"/>
        <w:gridCol w:w="991"/>
        <w:gridCol w:w="1054"/>
        <w:gridCol w:w="1088"/>
        <w:gridCol w:w="358"/>
        <w:gridCol w:w="1594"/>
        <w:gridCol w:w="1989"/>
        <w:gridCol w:w="317"/>
        <w:gridCol w:w="1313"/>
        <w:gridCol w:w="1600"/>
      </w:tblGrid>
      <w:tr w:rsidR="007C1813" w:rsidTr="009D2AF4"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 xml:space="preserve">Содержание </w:t>
            </w:r>
          </w:p>
        </w:tc>
        <w:tc>
          <w:tcPr>
            <w:tcW w:w="115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Возрастные группы</w:t>
            </w:r>
          </w:p>
        </w:tc>
      </w:tr>
      <w:tr w:rsidR="007C1813" w:rsidTr="009D2AF4">
        <w:tc>
          <w:tcPr>
            <w:tcW w:w="32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1813" w:rsidRDefault="007C1813" w:rsidP="009D2AF4"/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Вторая группа раннего возраста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(2-3 лет)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Младшая группа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(3-4 лет)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Средняя группа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(4-5 лет)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Старшая группа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(5-6 лет)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Подготовительная группа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(6-7лет)</w:t>
            </w:r>
          </w:p>
          <w:p w:rsidR="007C1813" w:rsidRDefault="007C1813" w:rsidP="009D2AF4">
            <w:pPr>
              <w:pStyle w:val="a3"/>
              <w:spacing w:before="0" w:after="0"/>
              <w:jc w:val="center"/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jc w:val="center"/>
            </w:pPr>
            <w:r>
              <w:t>Разновозрастная группа</w:t>
            </w:r>
          </w:p>
          <w:p w:rsidR="007C1813" w:rsidRDefault="007C1813" w:rsidP="009D2AF4">
            <w:pPr>
              <w:pStyle w:val="a3"/>
              <w:jc w:val="center"/>
            </w:pPr>
            <w:r>
              <w:t>(5-7 лет)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Количество возрастных групп в каждой параллели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Начало учебного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 сентября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График каникул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01.06-31.08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Окончание учебного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 мая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 мая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31мая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 мая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 мая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31 мая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Продолжительность учебного года, всего, в том числе: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36 недель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I   полугодие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17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II   полугодие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19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Продолжительность учебной недели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5 дней</w:t>
            </w:r>
          </w:p>
        </w:tc>
      </w:tr>
      <w:tr w:rsidR="007C1813" w:rsidTr="009D2AF4"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 xml:space="preserve">Недельная образовательная нагрузка, занятий </w:t>
            </w:r>
          </w:p>
        </w:tc>
        <w:tc>
          <w:tcPr>
            <w:tcW w:w="1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10</w:t>
            </w:r>
          </w:p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  <w:r w:rsidRPr="0007753D">
              <w:rPr>
                <w:rFonts w:ascii="Times New Roman" w:hAnsi="Times New Roman"/>
              </w:rPr>
              <w:t>1 ч. 30 мин.</w:t>
            </w:r>
          </w:p>
        </w:tc>
        <w:tc>
          <w:tcPr>
            <w:tcW w:w="20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10</w:t>
            </w:r>
          </w:p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  <w:r w:rsidRPr="0007753D">
              <w:rPr>
                <w:rFonts w:ascii="Times New Roman" w:hAnsi="Times New Roman"/>
              </w:rPr>
              <w:t>2 ч. 30 мин</w:t>
            </w:r>
          </w:p>
        </w:tc>
        <w:tc>
          <w:tcPr>
            <w:tcW w:w="15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10</w:t>
            </w:r>
          </w:p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  <w:r w:rsidRPr="0007753D">
              <w:rPr>
                <w:rFonts w:ascii="Times New Roman" w:hAnsi="Times New Roman"/>
              </w:rPr>
              <w:t>3 ч. 20 мин.</w:t>
            </w:r>
          </w:p>
        </w:tc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13</w:t>
            </w:r>
          </w:p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  <w:r w:rsidRPr="0007753D">
              <w:rPr>
                <w:rFonts w:ascii="Times New Roman" w:hAnsi="Times New Roman"/>
              </w:rPr>
              <w:t xml:space="preserve">5 ч. 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14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7 ч.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 xml:space="preserve">Старшая 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группа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proofErr w:type="spellStart"/>
            <w:r w:rsidRPr="0007753D">
              <w:t>Подготови</w:t>
            </w:r>
            <w:proofErr w:type="spellEnd"/>
            <w:r w:rsidRPr="0007753D">
              <w:t>-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 xml:space="preserve">тельная 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группа</w:t>
            </w:r>
          </w:p>
        </w:tc>
      </w:tr>
      <w:tr w:rsidR="007C1813" w:rsidTr="009D2AF4">
        <w:tc>
          <w:tcPr>
            <w:tcW w:w="32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</w:p>
        </w:tc>
        <w:tc>
          <w:tcPr>
            <w:tcW w:w="1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Pr="0007753D" w:rsidRDefault="007C1813" w:rsidP="009D2A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13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lastRenderedPageBreak/>
              <w:t>5 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lastRenderedPageBreak/>
              <w:t>14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lastRenderedPageBreak/>
              <w:t>7 ч.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lastRenderedPageBreak/>
              <w:t>Недельная дополнительная образовательная нагрузка, занятий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- </w:t>
            </w:r>
          </w:p>
        </w:tc>
        <w:tc>
          <w:tcPr>
            <w:tcW w:w="2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rPr>
                <w:color w:val="000080"/>
              </w:rPr>
              <w:t>-</w:t>
            </w:r>
            <w:r w:rsidRPr="0007753D">
              <w:t> </w:t>
            </w:r>
          </w:p>
        </w:tc>
        <w:tc>
          <w:tcPr>
            <w:tcW w:w="1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 1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20 мин.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 2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50 мин.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 xml:space="preserve">2            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60 мин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 2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50 мин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2</w:t>
            </w:r>
          </w:p>
          <w:p w:rsidR="007C1813" w:rsidRPr="0007753D" w:rsidRDefault="007C1813" w:rsidP="009D2AF4">
            <w:pPr>
              <w:pStyle w:val="a3"/>
              <w:spacing w:before="0" w:after="0"/>
              <w:jc w:val="center"/>
            </w:pPr>
            <w:r w:rsidRPr="0007753D">
              <w:t>60 мин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Регламентирование образовательного процесса, половина дня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t>1,2 половина дня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Сроки проведения мониторинга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F93219" w:rsidRDefault="007C1813" w:rsidP="009D2AF4">
            <w:pPr>
              <w:pStyle w:val="a3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484BC4" w:rsidRDefault="007C1813" w:rsidP="009D2AF4">
            <w:pPr>
              <w:pStyle w:val="a3"/>
              <w:spacing w:before="0" w:after="0"/>
              <w:rPr>
                <w:color w:val="00B050"/>
              </w:rPr>
            </w:pPr>
            <w:r w:rsidRPr="001475A7">
              <w:rPr>
                <w:sz w:val="20"/>
                <w:szCs w:val="20"/>
              </w:rPr>
              <w:t>15.05.-31.05</w:t>
            </w:r>
            <w:r w:rsidRPr="00484BC4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rPr>
                <w:sz w:val="20"/>
                <w:szCs w:val="20"/>
              </w:rPr>
              <w:t>15.05.-31.05</w:t>
            </w:r>
            <w:r w:rsidRPr="00F93219"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rPr>
                <w:sz w:val="20"/>
                <w:szCs w:val="20"/>
              </w:rPr>
              <w:t>15.05.-31.05</w:t>
            </w:r>
            <w:r w:rsidRPr="00F93219">
              <w:rPr>
                <w:sz w:val="20"/>
                <w:szCs w:val="20"/>
              </w:rPr>
              <w:t>.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rPr>
                <w:sz w:val="20"/>
                <w:szCs w:val="20"/>
              </w:rPr>
              <w:t>15.05.-31.05</w:t>
            </w:r>
            <w:r w:rsidRPr="00F93219">
              <w:rPr>
                <w:sz w:val="20"/>
                <w:szCs w:val="20"/>
              </w:rPr>
              <w:t>.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13" w:rsidRDefault="007C1813" w:rsidP="009D2AF4">
            <w:pPr>
              <w:pStyle w:val="a3"/>
              <w:spacing w:before="0" w:after="0"/>
              <w:jc w:val="center"/>
            </w:pPr>
            <w:r>
              <w:rPr>
                <w:sz w:val="20"/>
                <w:szCs w:val="20"/>
              </w:rPr>
              <w:t>18.05.-31.05</w:t>
            </w:r>
            <w:r w:rsidRPr="00F93219">
              <w:rPr>
                <w:sz w:val="20"/>
                <w:szCs w:val="20"/>
              </w:rPr>
              <w:t>.</w:t>
            </w:r>
          </w:p>
        </w:tc>
      </w:tr>
      <w:tr w:rsidR="007C1813" w:rsidTr="009D2AF4"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Default="007C1813" w:rsidP="009D2AF4">
            <w:pPr>
              <w:pStyle w:val="a3"/>
              <w:spacing w:before="0" w:after="0"/>
            </w:pPr>
            <w:r>
              <w:t>Праздничные дни</w:t>
            </w:r>
          </w:p>
        </w:tc>
        <w:tc>
          <w:tcPr>
            <w:tcW w:w="115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1813" w:rsidRPr="007B76FB" w:rsidRDefault="00041E8B" w:rsidP="00041E8B">
            <w:pPr>
              <w:pStyle w:val="a3"/>
              <w:spacing w:before="0" w:after="0"/>
              <w:jc w:val="center"/>
            </w:pPr>
            <w:r>
              <w:t>6</w:t>
            </w:r>
            <w:r w:rsidR="007C1813">
              <w:t xml:space="preserve"> ноября, 1- </w:t>
            </w:r>
            <w:r w:rsidR="007C1813" w:rsidRPr="00FA23C5">
              <w:t>8</w:t>
            </w:r>
            <w:r w:rsidR="007C1813">
              <w:t xml:space="preserve">   января, 23 </w:t>
            </w:r>
            <w:proofErr w:type="gramStart"/>
            <w:r w:rsidR="007C1813">
              <w:t>февраля,  8</w:t>
            </w:r>
            <w:proofErr w:type="gramEnd"/>
            <w:r w:rsidR="007C1813">
              <w:t xml:space="preserve"> марта, </w:t>
            </w:r>
            <w:r>
              <w:t>29 апреля -</w:t>
            </w:r>
            <w:r w:rsidR="007C1813">
              <w:t xml:space="preserve">1 мая, </w:t>
            </w:r>
            <w:r>
              <w:t>9-10</w:t>
            </w:r>
            <w:r w:rsidR="007C1813">
              <w:t xml:space="preserve"> мая</w:t>
            </w:r>
            <w:r w:rsidR="007C1813" w:rsidRPr="007B76FB">
              <w:t>, 12 июня</w:t>
            </w:r>
          </w:p>
        </w:tc>
      </w:tr>
    </w:tbl>
    <w:p w:rsidR="007C1813" w:rsidRDefault="007C1813" w:rsidP="007C1813">
      <w:pPr>
        <w:rPr>
          <w:rFonts w:ascii="Times New Roman" w:hAnsi="Times New Roman"/>
          <w:color w:val="FF0000"/>
          <w:sz w:val="24"/>
          <w:szCs w:val="24"/>
        </w:rPr>
      </w:pPr>
    </w:p>
    <w:p w:rsidR="00BF1297" w:rsidRDefault="00BF1297"/>
    <w:p w:rsidR="00D569AA" w:rsidRDefault="00D569AA"/>
    <w:sectPr w:rsidR="00D569AA" w:rsidSect="007C1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E68"/>
    <w:multiLevelType w:val="hybridMultilevel"/>
    <w:tmpl w:val="566A7E50"/>
    <w:lvl w:ilvl="0" w:tplc="1450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3862A60"/>
    <w:multiLevelType w:val="hybridMultilevel"/>
    <w:tmpl w:val="B75266E2"/>
    <w:lvl w:ilvl="0" w:tplc="74721052">
      <w:start w:val="1"/>
      <w:numFmt w:val="decimal"/>
      <w:lvlText w:val="%1."/>
      <w:lvlJc w:val="left"/>
      <w:pPr>
        <w:ind w:left="720" w:hanging="360"/>
      </w:pPr>
    </w:lvl>
    <w:lvl w:ilvl="1" w:tplc="74721052" w:tentative="1">
      <w:start w:val="1"/>
      <w:numFmt w:val="lowerLetter"/>
      <w:lvlText w:val="%2."/>
      <w:lvlJc w:val="left"/>
      <w:pPr>
        <w:ind w:left="1440" w:hanging="360"/>
      </w:pPr>
    </w:lvl>
    <w:lvl w:ilvl="2" w:tplc="74721052" w:tentative="1">
      <w:start w:val="1"/>
      <w:numFmt w:val="lowerRoman"/>
      <w:lvlText w:val="%3."/>
      <w:lvlJc w:val="right"/>
      <w:pPr>
        <w:ind w:left="2160" w:hanging="180"/>
      </w:pPr>
    </w:lvl>
    <w:lvl w:ilvl="3" w:tplc="74721052" w:tentative="1">
      <w:start w:val="1"/>
      <w:numFmt w:val="decimal"/>
      <w:lvlText w:val="%4."/>
      <w:lvlJc w:val="left"/>
      <w:pPr>
        <w:ind w:left="2880" w:hanging="360"/>
      </w:pPr>
    </w:lvl>
    <w:lvl w:ilvl="4" w:tplc="74721052" w:tentative="1">
      <w:start w:val="1"/>
      <w:numFmt w:val="lowerLetter"/>
      <w:lvlText w:val="%5."/>
      <w:lvlJc w:val="left"/>
      <w:pPr>
        <w:ind w:left="3600" w:hanging="360"/>
      </w:pPr>
    </w:lvl>
    <w:lvl w:ilvl="5" w:tplc="74721052" w:tentative="1">
      <w:start w:val="1"/>
      <w:numFmt w:val="lowerRoman"/>
      <w:lvlText w:val="%6."/>
      <w:lvlJc w:val="right"/>
      <w:pPr>
        <w:ind w:left="4320" w:hanging="180"/>
      </w:pPr>
    </w:lvl>
    <w:lvl w:ilvl="6" w:tplc="74721052" w:tentative="1">
      <w:start w:val="1"/>
      <w:numFmt w:val="decimal"/>
      <w:lvlText w:val="%7."/>
      <w:lvlJc w:val="left"/>
      <w:pPr>
        <w:ind w:left="5040" w:hanging="360"/>
      </w:pPr>
    </w:lvl>
    <w:lvl w:ilvl="7" w:tplc="74721052" w:tentative="1">
      <w:start w:val="1"/>
      <w:numFmt w:val="lowerLetter"/>
      <w:lvlText w:val="%8."/>
      <w:lvlJc w:val="left"/>
      <w:pPr>
        <w:ind w:left="5760" w:hanging="360"/>
      </w:pPr>
    </w:lvl>
    <w:lvl w:ilvl="8" w:tplc="74721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13"/>
    <w:rsid w:val="00041E8B"/>
    <w:rsid w:val="005B4CA9"/>
    <w:rsid w:val="007C1813"/>
    <w:rsid w:val="00BF1297"/>
    <w:rsid w:val="00D5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209924-2080-493B-9644-5DB5DD5D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13"/>
    <w:pPr>
      <w:spacing w:after="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qFormat/>
    <w:rsid w:val="007C1813"/>
    <w:pPr>
      <w:suppressAutoHyphens/>
      <w:spacing w:before="28" w:after="28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Madness</dc:creator>
  <cp:keywords/>
  <dc:description/>
  <cp:lastModifiedBy>пользователь</cp:lastModifiedBy>
  <cp:revision>3</cp:revision>
  <dcterms:created xsi:type="dcterms:W3CDTF">2021-09-26T12:26:00Z</dcterms:created>
  <dcterms:modified xsi:type="dcterms:W3CDTF">2024-03-09T09:52:00Z</dcterms:modified>
</cp:coreProperties>
</file>